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4A0" w:firstRow="1" w:lastRow="0" w:firstColumn="1" w:lastColumn="0" w:noHBand="0" w:noVBand="1"/>
      </w:tblPr>
      <w:tblGrid>
        <w:gridCol w:w="3828"/>
        <w:gridCol w:w="5244"/>
      </w:tblGrid>
      <w:tr w:rsidR="00CE2512" w:rsidRPr="00CE2512" w14:paraId="3C423BA3" w14:textId="77777777" w:rsidTr="004713AF">
        <w:trPr>
          <w:trHeight w:val="707"/>
        </w:trPr>
        <w:tc>
          <w:tcPr>
            <w:tcW w:w="3828" w:type="dxa"/>
          </w:tcPr>
          <w:p w14:paraId="083FCC1C" w14:textId="54FD99A8" w:rsidR="006F773A" w:rsidRPr="00CE2512" w:rsidRDefault="006F773A" w:rsidP="006F773A">
            <w:pPr>
              <w:spacing w:before="0" w:after="0" w:line="240" w:lineRule="auto"/>
              <w:ind w:left="-108" w:right="-108"/>
              <w:jc w:val="center"/>
              <w:rPr>
                <w:rFonts w:eastAsia="Times New Roman"/>
                <w:szCs w:val="28"/>
              </w:rPr>
            </w:pPr>
            <w:bookmarkStart w:id="0" w:name="loai_48"/>
            <w:r w:rsidRPr="00CE2512">
              <w:rPr>
                <w:rFonts w:eastAsia="Times New Roman"/>
                <w:spacing w:val="6"/>
                <w:szCs w:val="28"/>
              </w:rPr>
              <w:t xml:space="preserve">UBND </w:t>
            </w:r>
            <w:r w:rsidR="000A49D7" w:rsidRPr="00CE2512">
              <w:rPr>
                <w:rFonts w:eastAsia="Times New Roman"/>
                <w:szCs w:val="28"/>
              </w:rPr>
              <w:t>THÀNH PHỐ CẦN THƠ</w:t>
            </w:r>
          </w:p>
          <w:p w14:paraId="37CC6811" w14:textId="048A65E1" w:rsidR="006F773A" w:rsidRPr="00CE2512" w:rsidRDefault="003A0339" w:rsidP="004B4457">
            <w:pPr>
              <w:spacing w:before="0" w:after="0" w:line="240" w:lineRule="auto"/>
              <w:ind w:left="-108" w:right="-108"/>
              <w:jc w:val="center"/>
              <w:rPr>
                <w:rFonts w:eastAsia="Times New Roman"/>
                <w:szCs w:val="28"/>
              </w:rPr>
            </w:pPr>
            <w:r w:rsidRPr="00CE2512">
              <w:rPr>
                <w:noProof/>
                <w:szCs w:val="26"/>
              </w:rPr>
              <mc:AlternateContent>
                <mc:Choice Requires="wps">
                  <w:drawing>
                    <wp:anchor distT="0" distB="0" distL="114300" distR="114300" simplePos="0" relativeHeight="251656192" behindDoc="0" locked="0" layoutInCell="1" allowOverlap="1" wp14:anchorId="2040D95D" wp14:editId="0403326B">
                      <wp:simplePos x="0" y="0"/>
                      <wp:positionH relativeFrom="column">
                        <wp:posOffset>966470</wp:posOffset>
                      </wp:positionH>
                      <wp:positionV relativeFrom="paragraph">
                        <wp:posOffset>180975</wp:posOffset>
                      </wp:positionV>
                      <wp:extent cx="341906"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3419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8D2863" id="Straight Connector 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1pt,14.25pt" to="10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" strokecolor="black [3040]"/>
                  </w:pict>
                </mc:Fallback>
              </mc:AlternateContent>
            </w:r>
            <w:r w:rsidR="006F773A" w:rsidRPr="00CE2512">
              <w:rPr>
                <w:rFonts w:eastAsia="Times New Roman"/>
                <w:b/>
                <w:szCs w:val="28"/>
              </w:rPr>
              <w:t xml:space="preserve">SỞ </w:t>
            </w:r>
            <w:r w:rsidR="000A49D7" w:rsidRPr="00CE2512">
              <w:rPr>
                <w:rFonts w:eastAsia="Times New Roman"/>
                <w:b/>
                <w:szCs w:val="28"/>
              </w:rPr>
              <w:t>Y TẾ</w:t>
            </w:r>
          </w:p>
        </w:tc>
        <w:tc>
          <w:tcPr>
            <w:tcW w:w="5244" w:type="dxa"/>
          </w:tcPr>
          <w:p w14:paraId="37C1276C" w14:textId="77777777" w:rsidR="006F773A" w:rsidRPr="00CE2512" w:rsidRDefault="006F773A" w:rsidP="00203819">
            <w:pPr>
              <w:spacing w:before="0" w:after="0" w:line="240" w:lineRule="auto"/>
              <w:ind w:left="-108" w:right="-108"/>
              <w:jc w:val="center"/>
              <w:rPr>
                <w:rFonts w:eastAsia="Times New Roman"/>
                <w:b/>
                <w:spacing w:val="-10"/>
                <w:szCs w:val="28"/>
              </w:rPr>
            </w:pPr>
            <w:r w:rsidRPr="00CE2512">
              <w:rPr>
                <w:rFonts w:eastAsia="Times New Roman"/>
                <w:b/>
                <w:spacing w:val="-10"/>
                <w:szCs w:val="28"/>
              </w:rPr>
              <w:t>CỘNG HÒA XÃ HỘI CHỦ NGHĨA VIỆT NAM</w:t>
            </w:r>
          </w:p>
          <w:p w14:paraId="08122C82" w14:textId="77777777" w:rsidR="006F773A" w:rsidRPr="00CE2512" w:rsidRDefault="006F773A" w:rsidP="006B15EF">
            <w:pPr>
              <w:spacing w:before="0" w:after="0" w:line="276" w:lineRule="auto"/>
              <w:jc w:val="center"/>
              <w:rPr>
                <w:szCs w:val="26"/>
              </w:rPr>
            </w:pPr>
            <w:r w:rsidRPr="00CE2512">
              <w:rPr>
                <w:rFonts w:eastAsia="Times New Roman"/>
                <w:noProof/>
                <w:sz w:val="28"/>
                <w:szCs w:val="24"/>
              </w:rPr>
              <mc:AlternateContent>
                <mc:Choice Requires="wps">
                  <w:drawing>
                    <wp:anchor distT="4294967295" distB="4294967295" distL="114300" distR="114300" simplePos="0" relativeHeight="251659264" behindDoc="0" locked="0" layoutInCell="1" allowOverlap="1" wp14:anchorId="4D80A01F" wp14:editId="16B9AA35">
                      <wp:simplePos x="0" y="0"/>
                      <wp:positionH relativeFrom="column">
                        <wp:posOffset>552450</wp:posOffset>
                      </wp:positionH>
                      <wp:positionV relativeFrom="paragraph">
                        <wp:posOffset>229235</wp:posOffset>
                      </wp:positionV>
                      <wp:extent cx="212026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2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918D2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18.05pt" to="210.4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"/>
                  </w:pict>
                </mc:Fallback>
              </mc:AlternateContent>
            </w:r>
            <w:r w:rsidRPr="00CE2512">
              <w:rPr>
                <w:rFonts w:eastAsia="Times New Roman"/>
                <w:b/>
                <w:sz w:val="28"/>
                <w:szCs w:val="28"/>
              </w:rPr>
              <w:t>Độc lập - Tự do - Hạnh phúc</w:t>
            </w:r>
          </w:p>
        </w:tc>
      </w:tr>
      <w:tr w:rsidR="006F773A" w:rsidRPr="00CE2512" w14:paraId="408F7EF1" w14:textId="77777777" w:rsidTr="004713AF">
        <w:trPr>
          <w:trHeight w:val="482"/>
        </w:trPr>
        <w:tc>
          <w:tcPr>
            <w:tcW w:w="3828" w:type="dxa"/>
            <w:vAlign w:val="center"/>
          </w:tcPr>
          <w:p w14:paraId="53F6AFD5" w14:textId="77777777" w:rsidR="006F773A" w:rsidRPr="00CE2512" w:rsidRDefault="006F773A" w:rsidP="006E129D"/>
        </w:tc>
        <w:tc>
          <w:tcPr>
            <w:tcW w:w="5244" w:type="dxa"/>
            <w:vAlign w:val="center"/>
          </w:tcPr>
          <w:p w14:paraId="39C4737E" w14:textId="088DCABD" w:rsidR="006F773A" w:rsidRPr="00CE2512" w:rsidRDefault="000A49D7" w:rsidP="005C7BD0">
            <w:pPr>
              <w:spacing w:before="0" w:after="0" w:line="276" w:lineRule="auto"/>
              <w:jc w:val="center"/>
              <w:rPr>
                <w:i/>
                <w:sz w:val="2"/>
                <w:szCs w:val="28"/>
              </w:rPr>
            </w:pPr>
            <w:r w:rsidRPr="00CE2512">
              <w:rPr>
                <w:rFonts w:eastAsia="Times New Roman"/>
                <w:i/>
                <w:iCs/>
                <w:sz w:val="28"/>
                <w:szCs w:val="28"/>
              </w:rPr>
              <w:t>Cần Thơ</w:t>
            </w:r>
            <w:r w:rsidR="006F773A" w:rsidRPr="00CE2512">
              <w:rPr>
                <w:rFonts w:eastAsia="Times New Roman"/>
                <w:i/>
                <w:iCs/>
                <w:sz w:val="28"/>
                <w:szCs w:val="28"/>
              </w:rPr>
              <w:t xml:space="preserve">, ngày </w:t>
            </w:r>
            <w:r w:rsidR="00F6717F" w:rsidRPr="00CE2512">
              <w:rPr>
                <w:rFonts w:eastAsia="Times New Roman"/>
                <w:i/>
                <w:iCs/>
                <w:sz w:val="28"/>
                <w:szCs w:val="28"/>
              </w:rPr>
              <w:t xml:space="preserve">    </w:t>
            </w:r>
            <w:r w:rsidR="006F773A" w:rsidRPr="00CE2512">
              <w:rPr>
                <w:rFonts w:eastAsia="Times New Roman"/>
                <w:i/>
                <w:iCs/>
                <w:sz w:val="28"/>
                <w:szCs w:val="28"/>
              </w:rPr>
              <w:t xml:space="preserve"> tháng </w:t>
            </w:r>
            <w:bookmarkStart w:id="1" w:name="Vanban_Thang"/>
            <w:bookmarkEnd w:id="1"/>
            <w:r w:rsidR="00590F4A">
              <w:rPr>
                <w:rFonts w:eastAsia="Times New Roman"/>
                <w:i/>
                <w:iCs/>
                <w:sz w:val="28"/>
                <w:szCs w:val="28"/>
              </w:rPr>
              <w:t>6</w:t>
            </w:r>
            <w:bookmarkStart w:id="2" w:name="_GoBack"/>
            <w:bookmarkEnd w:id="2"/>
            <w:r w:rsidR="006F773A" w:rsidRPr="00CE2512">
              <w:rPr>
                <w:rFonts w:eastAsia="Times New Roman"/>
                <w:i/>
                <w:iCs/>
                <w:sz w:val="28"/>
                <w:szCs w:val="28"/>
              </w:rPr>
              <w:t xml:space="preserve"> năm 202</w:t>
            </w:r>
            <w:bookmarkStart w:id="3" w:name="Vanban_Nam"/>
            <w:bookmarkEnd w:id="3"/>
            <w:r w:rsidR="00F6717F" w:rsidRPr="00CE2512">
              <w:rPr>
                <w:rFonts w:eastAsia="Times New Roman"/>
                <w:i/>
                <w:iCs/>
                <w:sz w:val="28"/>
                <w:szCs w:val="28"/>
              </w:rPr>
              <w:t>6</w:t>
            </w:r>
          </w:p>
        </w:tc>
      </w:tr>
    </w:tbl>
    <w:p w14:paraId="5C05B90B" w14:textId="77777777" w:rsidR="00871CBA" w:rsidRPr="00CE2512" w:rsidRDefault="00871CBA" w:rsidP="00871CBA">
      <w:pPr>
        <w:tabs>
          <w:tab w:val="right" w:leader="dot" w:pos="8640"/>
        </w:tabs>
        <w:spacing w:after="0" w:line="360" w:lineRule="exact"/>
        <w:rPr>
          <w:szCs w:val="28"/>
        </w:rPr>
      </w:pPr>
    </w:p>
    <w:p w14:paraId="2667A257" w14:textId="66E7A2D1" w:rsidR="00E50FE4" w:rsidRPr="00CE2512" w:rsidRDefault="00871CBA" w:rsidP="008C10AF">
      <w:pPr>
        <w:tabs>
          <w:tab w:val="right" w:leader="dot" w:pos="8640"/>
        </w:tabs>
        <w:spacing w:before="0" w:after="0" w:line="240" w:lineRule="auto"/>
        <w:jc w:val="center"/>
        <w:rPr>
          <w:b/>
          <w:sz w:val="28"/>
          <w:szCs w:val="28"/>
        </w:rPr>
      </w:pPr>
      <w:r w:rsidRPr="00CE2512">
        <w:rPr>
          <w:b/>
          <w:sz w:val="28"/>
          <w:szCs w:val="28"/>
        </w:rPr>
        <w:t>BẢN</w:t>
      </w:r>
      <w:r w:rsidR="00065117" w:rsidRPr="00CE2512">
        <w:rPr>
          <w:b/>
          <w:sz w:val="28"/>
          <w:szCs w:val="28"/>
        </w:rPr>
        <w:t>G</w:t>
      </w:r>
      <w:r w:rsidRPr="00CE2512">
        <w:rPr>
          <w:b/>
          <w:sz w:val="28"/>
          <w:szCs w:val="28"/>
        </w:rPr>
        <w:t xml:space="preserve"> </w:t>
      </w:r>
      <w:r w:rsidR="00203819" w:rsidRPr="00CE2512">
        <w:rPr>
          <w:b/>
          <w:sz w:val="28"/>
          <w:szCs w:val="28"/>
        </w:rPr>
        <w:t>TỔNG HỢP</w:t>
      </w:r>
    </w:p>
    <w:p w14:paraId="58D7215F" w14:textId="77777777" w:rsidR="00385AD4" w:rsidRPr="00CE2512" w:rsidRDefault="00203819" w:rsidP="00183883">
      <w:pPr>
        <w:spacing w:before="0" w:after="0" w:line="240" w:lineRule="auto"/>
        <w:jc w:val="center"/>
        <w:rPr>
          <w:b/>
          <w:spacing w:val="-4"/>
          <w:sz w:val="28"/>
          <w:szCs w:val="28"/>
        </w:rPr>
      </w:pPr>
      <w:r w:rsidRPr="00CE2512">
        <w:rPr>
          <w:b/>
          <w:spacing w:val="-4"/>
          <w:sz w:val="28"/>
          <w:szCs w:val="28"/>
        </w:rPr>
        <w:t>Ý kiến, tiếp thu, giải trình ý kiến góp ý</w:t>
      </w:r>
      <w:r w:rsidR="00F6717F" w:rsidRPr="00CE2512">
        <w:rPr>
          <w:b/>
          <w:spacing w:val="-4"/>
          <w:sz w:val="28"/>
          <w:szCs w:val="28"/>
        </w:rPr>
        <w:t xml:space="preserve"> đối với </w:t>
      </w:r>
      <w:r w:rsidR="00385AD4" w:rsidRPr="00CE2512">
        <w:rPr>
          <w:b/>
          <w:spacing w:val="-4"/>
          <w:sz w:val="28"/>
          <w:szCs w:val="28"/>
        </w:rPr>
        <w:t xml:space="preserve">hồ sơ </w:t>
      </w:r>
      <w:r w:rsidR="00077646" w:rsidRPr="00CE2512">
        <w:rPr>
          <w:b/>
          <w:spacing w:val="-4"/>
          <w:sz w:val="28"/>
          <w:szCs w:val="28"/>
        </w:rPr>
        <w:t>Dự thả</w:t>
      </w:r>
      <w:r w:rsidR="00385AD4" w:rsidRPr="00CE2512">
        <w:rPr>
          <w:b/>
          <w:spacing w:val="-4"/>
          <w:sz w:val="28"/>
          <w:szCs w:val="28"/>
        </w:rPr>
        <w:t>o</w:t>
      </w:r>
      <w:r w:rsidR="00077646" w:rsidRPr="00CE2512">
        <w:rPr>
          <w:b/>
          <w:spacing w:val="-4"/>
          <w:sz w:val="28"/>
          <w:szCs w:val="28"/>
        </w:rPr>
        <w:t xml:space="preserve"> </w:t>
      </w:r>
      <w:r w:rsidR="003A0339" w:rsidRPr="00CE2512">
        <w:rPr>
          <w:b/>
          <w:spacing w:val="-4"/>
          <w:sz w:val="28"/>
          <w:szCs w:val="28"/>
        </w:rPr>
        <w:t>Nghị quyế</w:t>
      </w:r>
      <w:r w:rsidR="00385AD4" w:rsidRPr="00CE2512">
        <w:rPr>
          <w:b/>
          <w:spacing w:val="-4"/>
          <w:sz w:val="28"/>
          <w:szCs w:val="28"/>
        </w:rPr>
        <w:t>t</w:t>
      </w:r>
    </w:p>
    <w:p w14:paraId="7A0E7FC6" w14:textId="3BCA8EA4" w:rsidR="0053592A" w:rsidRPr="00CE2512" w:rsidRDefault="00DD08F7" w:rsidP="00385AD4">
      <w:pPr>
        <w:spacing w:before="0" w:after="0" w:line="240" w:lineRule="auto"/>
        <w:jc w:val="center"/>
        <w:rPr>
          <w:b/>
          <w:spacing w:val="-4"/>
          <w:sz w:val="28"/>
          <w:szCs w:val="28"/>
        </w:rPr>
      </w:pPr>
      <w:r w:rsidRPr="00CE2512">
        <w:rPr>
          <w:b/>
          <w:spacing w:val="-4"/>
          <w:sz w:val="28"/>
          <w:szCs w:val="28"/>
        </w:rPr>
        <w:t>quy định một số nội dung</w:t>
      </w:r>
      <w:r w:rsidR="00385AD4" w:rsidRPr="00CE2512">
        <w:rPr>
          <w:b/>
          <w:spacing w:val="-4"/>
          <w:sz w:val="28"/>
          <w:szCs w:val="28"/>
        </w:rPr>
        <w:t xml:space="preserve"> </w:t>
      </w:r>
      <w:r w:rsidRPr="00CE2512">
        <w:rPr>
          <w:b/>
          <w:spacing w:val="-4"/>
          <w:sz w:val="28"/>
          <w:szCs w:val="28"/>
        </w:rPr>
        <w:t>khuyến khích, khen thưởng, hỗ trợ đối với tập thể, cá nhân thực hiện tốt</w:t>
      </w:r>
      <w:r w:rsidR="00385AD4" w:rsidRPr="00CE2512">
        <w:rPr>
          <w:b/>
          <w:spacing w:val="-4"/>
          <w:sz w:val="28"/>
          <w:szCs w:val="28"/>
        </w:rPr>
        <w:t xml:space="preserve"> </w:t>
      </w:r>
      <w:r w:rsidRPr="00CE2512">
        <w:rPr>
          <w:b/>
          <w:spacing w:val="-4"/>
          <w:sz w:val="28"/>
          <w:szCs w:val="28"/>
        </w:rPr>
        <w:t>công tác dân số trên địa bàn thành phố Cần Thơ</w:t>
      </w:r>
    </w:p>
    <w:p w14:paraId="576589FB" w14:textId="17119094" w:rsidR="00C35782" w:rsidRPr="00CE2512" w:rsidRDefault="00183883" w:rsidP="004E591E">
      <w:pPr>
        <w:spacing w:before="0" w:after="0" w:line="240" w:lineRule="auto"/>
        <w:jc w:val="center"/>
        <w:rPr>
          <w:rFonts w:eastAsia="SimSun"/>
          <w:b/>
          <w:sz w:val="28"/>
          <w:szCs w:val="28"/>
        </w:rPr>
      </w:pPr>
      <w:r w:rsidRPr="00CE2512">
        <w:rPr>
          <w:rFonts w:eastAsia="SimSun"/>
          <w:b/>
          <w:noProof/>
          <w:sz w:val="28"/>
          <w:szCs w:val="28"/>
        </w:rPr>
        <mc:AlternateContent>
          <mc:Choice Requires="wps">
            <w:drawing>
              <wp:anchor distT="0" distB="0" distL="114300" distR="114300" simplePos="0" relativeHeight="251658240" behindDoc="0" locked="0" layoutInCell="1" allowOverlap="1" wp14:anchorId="17E43404" wp14:editId="1D80847A">
                <wp:simplePos x="0" y="0"/>
                <wp:positionH relativeFrom="column">
                  <wp:posOffset>2325674</wp:posOffset>
                </wp:positionH>
                <wp:positionV relativeFrom="paragraph">
                  <wp:posOffset>-635</wp:posOffset>
                </wp:positionV>
                <wp:extent cx="1152939"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529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47F021"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83.1pt,-.05pt" to="273.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" strokecolor="black [3040]"/>
            </w:pict>
          </mc:Fallback>
        </mc:AlternateContent>
      </w:r>
    </w:p>
    <w:p w14:paraId="1DE40ED0" w14:textId="34CDEC22" w:rsidR="00902449" w:rsidRPr="00CE2512" w:rsidRDefault="00E9422C" w:rsidP="004B4457">
      <w:pPr>
        <w:spacing w:before="120" w:after="0" w:line="240" w:lineRule="auto"/>
        <w:jc w:val="both"/>
        <w:rPr>
          <w:rFonts w:eastAsia="SimSun"/>
          <w:sz w:val="28"/>
          <w:szCs w:val="28"/>
        </w:rPr>
      </w:pPr>
      <w:r w:rsidRPr="00CE2512">
        <w:rPr>
          <w:rFonts w:eastAsia="SimSun"/>
          <w:b/>
          <w:sz w:val="28"/>
          <w:szCs w:val="28"/>
        </w:rPr>
        <w:tab/>
      </w:r>
      <w:r w:rsidR="00372719" w:rsidRPr="00CE2512">
        <w:rPr>
          <w:rFonts w:eastAsia="SimSun"/>
          <w:sz w:val="28"/>
          <w:szCs w:val="28"/>
        </w:rPr>
        <w:t>Căn cứ Luật Ban hành văn bản quy phạm pháp luật số 64/2025/QH15 được sửa đổi, bổ sung bởi Luật số 87/2025/QH15</w:t>
      </w:r>
      <w:r w:rsidR="00902449" w:rsidRPr="00CE2512">
        <w:rPr>
          <w:rFonts w:eastAsia="SimSun"/>
          <w:sz w:val="28"/>
          <w:szCs w:val="28"/>
        </w:rPr>
        <w:t>.</w:t>
      </w:r>
    </w:p>
    <w:p w14:paraId="66FF6CEC" w14:textId="508A4C65" w:rsidR="00881FDE" w:rsidRPr="00CE2512" w:rsidRDefault="00881FDE" w:rsidP="004B4457">
      <w:pPr>
        <w:spacing w:before="120" w:after="0" w:line="240" w:lineRule="auto"/>
        <w:ind w:firstLine="720"/>
        <w:jc w:val="both"/>
        <w:rPr>
          <w:rFonts w:eastAsia="SimSun"/>
          <w:sz w:val="28"/>
          <w:szCs w:val="28"/>
        </w:rPr>
      </w:pPr>
      <w:r w:rsidRPr="00CE2512">
        <w:rPr>
          <w:rFonts w:eastAsia="SimSun"/>
          <w:sz w:val="28"/>
          <w:szCs w:val="28"/>
        </w:rPr>
        <w:t xml:space="preserve">Trên cơ sở Báo cáo số 261/BC-STP của Sở Tư pháp </w:t>
      </w:r>
      <w:r w:rsidR="00CE3B6A" w:rsidRPr="00CE2512">
        <w:rPr>
          <w:rFonts w:eastAsia="SimSun"/>
          <w:sz w:val="28"/>
          <w:szCs w:val="28"/>
        </w:rPr>
        <w:t xml:space="preserve">thành phố Cần Thơ </w:t>
      </w:r>
      <w:r w:rsidRPr="00CE2512">
        <w:rPr>
          <w:rFonts w:eastAsia="SimSun"/>
          <w:sz w:val="28"/>
          <w:szCs w:val="28"/>
        </w:rPr>
        <w:t xml:space="preserve">về việc thẩm định dự thảo Nghị quyết quy định một số nội dung khuyến khích, khen thưởng, hỗ trợ đối với tập thể, cá nhân thực hiện tốt công tác dân số trên địa bàn thành phố Cần Thơ, Sở Y tế </w:t>
      </w:r>
      <w:r w:rsidR="00CE3B6A" w:rsidRPr="00CE2512">
        <w:rPr>
          <w:rFonts w:eastAsia="SimSun"/>
          <w:sz w:val="28"/>
          <w:szCs w:val="28"/>
        </w:rPr>
        <w:t xml:space="preserve">đã </w:t>
      </w:r>
      <w:r w:rsidRPr="00CE2512">
        <w:rPr>
          <w:rFonts w:eastAsia="SimSun"/>
          <w:sz w:val="28"/>
          <w:szCs w:val="28"/>
        </w:rPr>
        <w:t>điều chỉnh hồ sơ dự thảo Nghị quyết và bổ sung thủ tục hành chính vào phụ lục Nghị quyết, xây dựng báo cáo đánh giá tác động của thủ tục hành chính trong Nghị quyết theo quy định tại Thông tư số 26/2025/TT-BTP.</w:t>
      </w:r>
    </w:p>
    <w:p w14:paraId="03A9BB9F" w14:textId="64419500" w:rsidR="00E9422C" w:rsidRPr="00CE2512" w:rsidRDefault="00E9422C" w:rsidP="004B4457">
      <w:pPr>
        <w:spacing w:before="120" w:after="0" w:line="240" w:lineRule="auto"/>
        <w:ind w:firstLine="720"/>
        <w:jc w:val="both"/>
        <w:rPr>
          <w:spacing w:val="-4"/>
          <w:sz w:val="28"/>
          <w:szCs w:val="28"/>
        </w:rPr>
      </w:pPr>
      <w:r w:rsidRPr="00CE2512">
        <w:rPr>
          <w:rFonts w:eastAsia="SimSun"/>
          <w:sz w:val="28"/>
          <w:szCs w:val="28"/>
        </w:rPr>
        <w:t>Sở Y tế đã tổ chức lấy ý kiến</w:t>
      </w:r>
      <w:r w:rsidR="00902449" w:rsidRPr="00CE2512">
        <w:rPr>
          <w:rFonts w:eastAsia="SimSun"/>
          <w:sz w:val="28"/>
          <w:szCs w:val="28"/>
        </w:rPr>
        <w:t xml:space="preserve"> các cơ quan, đơn vị có liên quan</w:t>
      </w:r>
      <w:r w:rsidRPr="00CE2512">
        <w:rPr>
          <w:rFonts w:eastAsia="SimSun"/>
          <w:sz w:val="28"/>
          <w:szCs w:val="28"/>
        </w:rPr>
        <w:t xml:space="preserve"> đối với </w:t>
      </w:r>
      <w:r w:rsidR="00CE3B6A" w:rsidRPr="00CE2512">
        <w:rPr>
          <w:rFonts w:eastAsia="SimSun"/>
          <w:sz w:val="28"/>
          <w:szCs w:val="28"/>
        </w:rPr>
        <w:t>hồ sơ dự thảo Nghị quyết và báo cáo đánh giá tác động của thủ tục hành chính trong Nghị quyết quy định một số nội dung khuyến khích, khen thưởng, hỗ trợ đối với tập thể, cá nhân thực hiện tốt công tác dân số trên địa bàn thành phố Cần Thơ (lần 2)</w:t>
      </w:r>
      <w:r w:rsidRPr="00CE2512">
        <w:rPr>
          <w:rFonts w:eastAsia="SimSun"/>
          <w:sz w:val="28"/>
          <w:szCs w:val="28"/>
          <w:lang w:val="en-SG"/>
        </w:rPr>
        <w:t>.</w:t>
      </w:r>
    </w:p>
    <w:p w14:paraId="63636237" w14:textId="1623F78C" w:rsidR="00902449" w:rsidRPr="00CE2512" w:rsidRDefault="000F3FE7" w:rsidP="004B4457">
      <w:pPr>
        <w:spacing w:before="120" w:after="0" w:line="240" w:lineRule="auto"/>
        <w:jc w:val="both"/>
        <w:rPr>
          <w:rFonts w:eastAsia="SimSun"/>
          <w:sz w:val="28"/>
          <w:szCs w:val="28"/>
          <w:lang w:val="en-SG"/>
        </w:rPr>
      </w:pPr>
      <w:r w:rsidRPr="00CE2512">
        <w:rPr>
          <w:rFonts w:eastAsia="SimSun"/>
          <w:sz w:val="28"/>
          <w:szCs w:val="28"/>
          <w:lang w:val="en-SG"/>
        </w:rPr>
        <w:tab/>
      </w:r>
      <w:r w:rsidR="00902449" w:rsidRPr="00CE2512">
        <w:rPr>
          <w:rFonts w:eastAsia="SimSun"/>
          <w:sz w:val="28"/>
          <w:szCs w:val="28"/>
          <w:lang w:val="en-SG"/>
        </w:rPr>
        <w:t>Sở Y tế đã tổng hợp, tiếp thu, giải trình ý kiến góp ý của các đơn vị:</w:t>
      </w:r>
    </w:p>
    <w:p w14:paraId="15C75C6F" w14:textId="39B3F747" w:rsidR="00902449" w:rsidRPr="00CE2512" w:rsidRDefault="00C75ED1" w:rsidP="00220E7A">
      <w:pPr>
        <w:spacing w:before="120" w:after="0" w:line="240" w:lineRule="auto"/>
        <w:jc w:val="both"/>
        <w:rPr>
          <w:rFonts w:eastAsia="SimSun"/>
          <w:b/>
          <w:sz w:val="28"/>
          <w:szCs w:val="28"/>
          <w:lang w:val="en-SG"/>
        </w:rPr>
      </w:pPr>
      <w:r w:rsidRPr="00CE2512">
        <w:rPr>
          <w:rFonts w:eastAsia="SimSun"/>
          <w:sz w:val="28"/>
          <w:szCs w:val="28"/>
          <w:lang w:val="en-SG"/>
        </w:rPr>
        <w:tab/>
      </w:r>
      <w:r w:rsidR="00902449" w:rsidRPr="00CE2512">
        <w:rPr>
          <w:rFonts w:eastAsia="SimSun"/>
          <w:b/>
          <w:sz w:val="28"/>
          <w:szCs w:val="28"/>
          <w:lang w:val="en-SG"/>
        </w:rPr>
        <w:t>1. Tổng số cơ quan, tổ chức, cá nhân đã gửi xin ý kiế</w:t>
      </w:r>
      <w:r w:rsidR="00206288" w:rsidRPr="00CE2512">
        <w:rPr>
          <w:rFonts w:eastAsia="SimSun"/>
          <w:b/>
          <w:sz w:val="28"/>
          <w:szCs w:val="28"/>
          <w:lang w:val="en-SG"/>
        </w:rPr>
        <w:t xml:space="preserve">n </w:t>
      </w:r>
      <w:r w:rsidR="00902449" w:rsidRPr="00CE2512">
        <w:rPr>
          <w:rFonts w:eastAsia="SimSun"/>
          <w:b/>
          <w:sz w:val="28"/>
          <w:szCs w:val="28"/>
          <w:lang w:val="en-SG"/>
        </w:rPr>
        <w:t>và tổng số ý kiến nhận đượ</w:t>
      </w:r>
      <w:r w:rsidR="009265A5" w:rsidRPr="00CE2512">
        <w:rPr>
          <w:rFonts w:eastAsia="SimSun"/>
          <w:b/>
          <w:sz w:val="28"/>
          <w:szCs w:val="28"/>
          <w:lang w:val="en-SG"/>
        </w:rPr>
        <w:t>c</w:t>
      </w:r>
    </w:p>
    <w:p w14:paraId="1C31C8D9" w14:textId="13664821" w:rsidR="00902449" w:rsidRPr="00CE2512" w:rsidRDefault="00902449" w:rsidP="004B4457">
      <w:pPr>
        <w:spacing w:before="120" w:after="0" w:line="240" w:lineRule="auto"/>
        <w:ind w:firstLine="720"/>
        <w:jc w:val="both"/>
        <w:rPr>
          <w:rFonts w:eastAsia="SimSun"/>
          <w:sz w:val="28"/>
          <w:szCs w:val="28"/>
          <w:lang w:val="en-SG"/>
        </w:rPr>
      </w:pPr>
      <w:r w:rsidRPr="00CE2512">
        <w:rPr>
          <w:rFonts w:eastAsia="SimSun"/>
          <w:sz w:val="28"/>
          <w:szCs w:val="28"/>
          <w:lang w:val="en-SG"/>
        </w:rPr>
        <w:t>- Tổng số cơ quan, tổ chức đã gửi xin ý kiế</w:t>
      </w:r>
      <w:r w:rsidR="003F7BCC" w:rsidRPr="00CE2512">
        <w:rPr>
          <w:rFonts w:eastAsia="SimSun"/>
          <w:sz w:val="28"/>
          <w:szCs w:val="28"/>
          <w:lang w:val="en-SG"/>
        </w:rPr>
        <w:t>n: 109</w:t>
      </w:r>
      <w:r w:rsidRPr="00CE2512">
        <w:rPr>
          <w:rFonts w:eastAsia="SimSun"/>
          <w:sz w:val="28"/>
          <w:szCs w:val="28"/>
          <w:lang w:val="en-SG"/>
        </w:rPr>
        <w:t xml:space="preserve"> đơn vị</w:t>
      </w:r>
      <w:r w:rsidR="00245CC0" w:rsidRPr="00CE2512">
        <w:rPr>
          <w:rFonts w:eastAsia="SimSun"/>
          <w:sz w:val="28"/>
          <w:szCs w:val="28"/>
          <w:lang w:val="en-SG"/>
        </w:rPr>
        <w:t>.</w:t>
      </w:r>
    </w:p>
    <w:p w14:paraId="3CF2DAFD" w14:textId="4CDD9C16" w:rsidR="00902449" w:rsidRPr="00CE2512" w:rsidRDefault="00902449" w:rsidP="004B4457">
      <w:pPr>
        <w:spacing w:before="120" w:after="0" w:line="240" w:lineRule="auto"/>
        <w:ind w:firstLine="720"/>
        <w:jc w:val="both"/>
        <w:rPr>
          <w:rFonts w:eastAsia="SimSun"/>
          <w:sz w:val="28"/>
          <w:szCs w:val="28"/>
          <w:lang w:val="en-SG"/>
        </w:rPr>
      </w:pPr>
      <w:r w:rsidRPr="00CE2512">
        <w:rPr>
          <w:rFonts w:eastAsia="SimSun"/>
          <w:sz w:val="28"/>
          <w:szCs w:val="28"/>
          <w:lang w:val="en-SG"/>
        </w:rPr>
        <w:t>- Tổng số văn bản nhận đượ</w:t>
      </w:r>
      <w:r w:rsidR="000C7579" w:rsidRPr="00CE2512">
        <w:rPr>
          <w:rFonts w:eastAsia="SimSun"/>
          <w:sz w:val="28"/>
          <w:szCs w:val="28"/>
          <w:lang w:val="en-SG"/>
        </w:rPr>
        <w:t xml:space="preserve">c: </w:t>
      </w:r>
      <w:r w:rsidR="006236AD" w:rsidRPr="00CE2512">
        <w:rPr>
          <w:rFonts w:eastAsia="SimSun"/>
          <w:sz w:val="28"/>
          <w:szCs w:val="28"/>
          <w:lang w:val="en-SG"/>
        </w:rPr>
        <w:t>19</w:t>
      </w:r>
      <w:r w:rsidRPr="00CE2512">
        <w:rPr>
          <w:rFonts w:eastAsia="SimSun"/>
          <w:sz w:val="28"/>
          <w:szCs w:val="28"/>
          <w:lang w:val="en-SG"/>
        </w:rPr>
        <w:t xml:space="preserve"> văn bả</w:t>
      </w:r>
      <w:r w:rsidR="001D7B09" w:rsidRPr="00CE2512">
        <w:rPr>
          <w:rFonts w:eastAsia="SimSun"/>
          <w:sz w:val="28"/>
          <w:szCs w:val="28"/>
          <w:lang w:val="en-SG"/>
        </w:rPr>
        <w:t>n</w:t>
      </w:r>
    </w:p>
    <w:p w14:paraId="4BC7F18E" w14:textId="214F5538" w:rsidR="00902449" w:rsidRPr="00CE2512" w:rsidRDefault="00902449" w:rsidP="004B4457">
      <w:pPr>
        <w:spacing w:before="120" w:after="0" w:line="240" w:lineRule="auto"/>
        <w:ind w:firstLine="720"/>
        <w:jc w:val="both"/>
        <w:rPr>
          <w:rFonts w:eastAsia="SimSun"/>
          <w:sz w:val="28"/>
          <w:szCs w:val="28"/>
          <w:lang w:val="en-SG"/>
        </w:rPr>
      </w:pPr>
      <w:r w:rsidRPr="00CE2512">
        <w:rPr>
          <w:rFonts w:eastAsia="SimSun"/>
          <w:sz w:val="28"/>
          <w:szCs w:val="28"/>
          <w:lang w:val="en-SG"/>
        </w:rPr>
        <w:t>+ Số đơn vị có ý kiế</w:t>
      </w:r>
      <w:r w:rsidR="006236AD" w:rsidRPr="00CE2512">
        <w:rPr>
          <w:rFonts w:eastAsia="SimSun"/>
          <w:sz w:val="28"/>
          <w:szCs w:val="28"/>
          <w:lang w:val="en-SG"/>
        </w:rPr>
        <w:t>n đóng góp: 01</w:t>
      </w:r>
      <w:r w:rsidRPr="00CE2512">
        <w:rPr>
          <w:rFonts w:eastAsia="SimSun"/>
          <w:sz w:val="28"/>
          <w:szCs w:val="28"/>
          <w:lang w:val="en-SG"/>
        </w:rPr>
        <w:t xml:space="preserve"> đơn vị</w:t>
      </w:r>
      <w:r w:rsidR="001D7B09" w:rsidRPr="00CE2512">
        <w:rPr>
          <w:rFonts w:eastAsia="SimSun"/>
          <w:sz w:val="28"/>
          <w:szCs w:val="28"/>
          <w:lang w:val="en-SG"/>
        </w:rPr>
        <w:t>;</w:t>
      </w:r>
    </w:p>
    <w:p w14:paraId="54361E51" w14:textId="6B3AC818" w:rsidR="00887532" w:rsidRPr="00CE2512" w:rsidRDefault="00887532" w:rsidP="00F35854">
      <w:pPr>
        <w:spacing w:before="120" w:after="0" w:line="240" w:lineRule="auto"/>
        <w:ind w:firstLine="720"/>
        <w:jc w:val="both"/>
        <w:rPr>
          <w:rFonts w:eastAsia="SimSun"/>
          <w:sz w:val="28"/>
          <w:szCs w:val="28"/>
          <w:lang w:val="en-SG"/>
        </w:rPr>
      </w:pPr>
      <w:r w:rsidRPr="00CE2512">
        <w:rPr>
          <w:rFonts w:eastAsia="SimSun"/>
          <w:sz w:val="28"/>
          <w:szCs w:val="28"/>
          <w:lang w:val="en-SG"/>
        </w:rPr>
        <w:t xml:space="preserve">+ Số đơn vị có ý kiến cơ bản thống nhất và có một số góp ý: </w:t>
      </w:r>
      <w:r w:rsidR="001D7B09" w:rsidRPr="00CE2512">
        <w:rPr>
          <w:rFonts w:eastAsia="SimSun"/>
          <w:sz w:val="28"/>
          <w:szCs w:val="28"/>
          <w:lang w:val="en-SG"/>
        </w:rPr>
        <w:t>0</w:t>
      </w:r>
      <w:r w:rsidR="006236AD" w:rsidRPr="00CE2512">
        <w:rPr>
          <w:rFonts w:eastAsia="SimSun"/>
          <w:sz w:val="28"/>
          <w:szCs w:val="28"/>
          <w:lang w:val="en-SG"/>
        </w:rPr>
        <w:t>1</w:t>
      </w:r>
      <w:r w:rsidRPr="00CE2512">
        <w:rPr>
          <w:rFonts w:eastAsia="SimSun"/>
          <w:sz w:val="28"/>
          <w:szCs w:val="28"/>
          <w:lang w:val="en-SG"/>
        </w:rPr>
        <w:t xml:space="preserve"> đơn vị</w:t>
      </w:r>
      <w:r w:rsidR="001D7B09" w:rsidRPr="00CE2512">
        <w:rPr>
          <w:rFonts w:eastAsia="SimSun"/>
          <w:sz w:val="28"/>
          <w:szCs w:val="28"/>
          <w:lang w:val="en-SG"/>
        </w:rPr>
        <w:t xml:space="preserve"> (</w:t>
      </w:r>
      <w:r w:rsidRPr="00CE2512">
        <w:rPr>
          <w:rFonts w:eastAsia="SimSun"/>
          <w:sz w:val="28"/>
          <w:szCs w:val="28"/>
          <w:lang w:val="en-SG"/>
        </w:rPr>
        <w:t>Sở Nội vụ</w:t>
      </w:r>
      <w:r w:rsidR="00F35854" w:rsidRPr="00CE2512">
        <w:rPr>
          <w:rFonts w:eastAsia="SimSun"/>
          <w:sz w:val="28"/>
          <w:szCs w:val="28"/>
          <w:lang w:val="en-SG"/>
        </w:rPr>
        <w:t xml:space="preserve"> </w:t>
      </w:r>
      <w:r w:rsidR="006236AD" w:rsidRPr="00CE2512">
        <w:rPr>
          <w:rFonts w:eastAsia="SimSun"/>
          <w:sz w:val="28"/>
          <w:szCs w:val="28"/>
          <w:lang w:val="en-SG"/>
        </w:rPr>
        <w:t>cơ bản thống nhất với các văn bản dự thảo gử</w:t>
      </w:r>
      <w:r w:rsidR="00F35854" w:rsidRPr="00CE2512">
        <w:rPr>
          <w:rFonts w:eastAsia="SimSun"/>
          <w:sz w:val="28"/>
          <w:szCs w:val="28"/>
          <w:lang w:val="en-SG"/>
        </w:rPr>
        <w:t>i kèm công văn nêu trên.</w:t>
      </w:r>
      <w:r w:rsidR="006236AD" w:rsidRPr="00CE2512">
        <w:rPr>
          <w:rFonts w:eastAsia="SimSun"/>
          <w:sz w:val="28"/>
          <w:szCs w:val="28"/>
          <w:lang w:val="en-SG"/>
        </w:rPr>
        <w:t xml:space="preserve"> Đối với nội dung tại Điều 3, Điều 4 của dự thảo Nghị quyết: đề nghị</w:t>
      </w:r>
      <w:r w:rsidR="00F35854" w:rsidRPr="00CE2512">
        <w:rPr>
          <w:rFonts w:eastAsia="SimSun"/>
          <w:sz w:val="28"/>
          <w:szCs w:val="28"/>
          <w:lang w:val="en-SG"/>
        </w:rPr>
        <w:t xml:space="preserve"> cơ </w:t>
      </w:r>
      <w:r w:rsidR="006236AD" w:rsidRPr="00CE2512">
        <w:rPr>
          <w:rFonts w:eastAsia="SimSun"/>
          <w:sz w:val="28"/>
          <w:szCs w:val="28"/>
          <w:lang w:val="en-SG"/>
        </w:rPr>
        <w:t>quan soạn thảo rà soát, bổ sung mức chi khen thưởng bằng tiền cụ thể hoặc bằng</w:t>
      </w:r>
      <w:r w:rsidR="00F35854" w:rsidRPr="00CE2512">
        <w:rPr>
          <w:rFonts w:eastAsia="SimSun"/>
          <w:sz w:val="28"/>
          <w:szCs w:val="28"/>
          <w:lang w:val="en-SG"/>
        </w:rPr>
        <w:t xml:space="preserve"> </w:t>
      </w:r>
      <w:r w:rsidR="006236AD" w:rsidRPr="00CE2512">
        <w:rPr>
          <w:rFonts w:eastAsia="SimSun"/>
          <w:sz w:val="28"/>
          <w:szCs w:val="28"/>
          <w:lang w:val="en-SG"/>
        </w:rPr>
        <w:t>hiện vật, kèm theo Bằng khen của Chủ tịch Ủy ban nhân dân thành phố để đảm bảo</w:t>
      </w:r>
      <w:r w:rsidR="00F35854" w:rsidRPr="00CE2512">
        <w:rPr>
          <w:rFonts w:eastAsia="SimSun"/>
          <w:sz w:val="28"/>
          <w:szCs w:val="28"/>
          <w:lang w:val="en-SG"/>
        </w:rPr>
        <w:t xml:space="preserve"> </w:t>
      </w:r>
      <w:r w:rsidR="006236AD" w:rsidRPr="00CE2512">
        <w:rPr>
          <w:rFonts w:eastAsia="SimSun"/>
          <w:sz w:val="28"/>
          <w:szCs w:val="28"/>
          <w:lang w:val="en-SG"/>
        </w:rPr>
        <w:t>phù hợp theo quy định tại khoản 4 Điều 1 Thông tư số 23/2021/TT-BYT ngày 09</w:t>
      </w:r>
      <w:r w:rsidR="00F35854" w:rsidRPr="00CE2512">
        <w:rPr>
          <w:rFonts w:eastAsia="SimSun"/>
          <w:sz w:val="28"/>
          <w:szCs w:val="28"/>
          <w:lang w:val="en-SG"/>
        </w:rPr>
        <w:t xml:space="preserve"> </w:t>
      </w:r>
      <w:r w:rsidR="006236AD" w:rsidRPr="00CE2512">
        <w:rPr>
          <w:rFonts w:eastAsia="SimSun"/>
          <w:sz w:val="28"/>
          <w:szCs w:val="28"/>
          <w:lang w:val="en-SG"/>
        </w:rPr>
        <w:t>tháng 12 năm 2021 của Bộ trưởng Bộ Y tế sửa đổi, bổ sung một số văn bản quy</w:t>
      </w:r>
      <w:r w:rsidR="00F35854" w:rsidRPr="00CE2512">
        <w:rPr>
          <w:rFonts w:eastAsia="SimSun"/>
          <w:sz w:val="28"/>
          <w:szCs w:val="28"/>
          <w:lang w:val="en-SG"/>
        </w:rPr>
        <w:t xml:space="preserve"> </w:t>
      </w:r>
      <w:r w:rsidR="006236AD" w:rsidRPr="00CE2512">
        <w:rPr>
          <w:rFonts w:eastAsia="SimSun"/>
          <w:sz w:val="28"/>
          <w:szCs w:val="28"/>
          <w:lang w:val="en-SG"/>
        </w:rPr>
        <w:t>phạm pháp luật do Bộ trưởng Bộ Y tế ban hành</w:t>
      </w:r>
      <w:r w:rsidRPr="00CE2512">
        <w:rPr>
          <w:rFonts w:eastAsia="SimSun"/>
          <w:sz w:val="28"/>
          <w:szCs w:val="28"/>
          <w:lang w:val="en-SG"/>
        </w:rPr>
        <w:t>).</w:t>
      </w:r>
    </w:p>
    <w:p w14:paraId="3137FA81" w14:textId="1F814C6C" w:rsidR="00887532" w:rsidRPr="00CE2512" w:rsidRDefault="00902449" w:rsidP="008D272D">
      <w:pPr>
        <w:spacing w:before="120" w:after="0" w:line="240" w:lineRule="auto"/>
        <w:ind w:firstLine="720"/>
        <w:jc w:val="both"/>
        <w:rPr>
          <w:rFonts w:eastAsia="SimSun"/>
          <w:sz w:val="28"/>
          <w:szCs w:val="28"/>
          <w:lang w:val="en-SG"/>
        </w:rPr>
      </w:pPr>
      <w:r w:rsidRPr="00CE2512">
        <w:rPr>
          <w:rFonts w:eastAsia="SimSun"/>
          <w:sz w:val="28"/>
          <w:szCs w:val="28"/>
          <w:lang w:val="en-SG"/>
        </w:rPr>
        <w:t xml:space="preserve">+ Số đơn vị có ý kiến thống nhất: </w:t>
      </w:r>
      <w:r w:rsidR="00F35854" w:rsidRPr="00CE2512">
        <w:rPr>
          <w:rFonts w:eastAsia="SimSun"/>
          <w:sz w:val="28"/>
          <w:szCs w:val="28"/>
          <w:lang w:val="en-SG"/>
        </w:rPr>
        <w:t>17</w:t>
      </w:r>
      <w:r w:rsidRPr="00CE2512">
        <w:rPr>
          <w:rFonts w:eastAsia="SimSun"/>
          <w:sz w:val="28"/>
          <w:szCs w:val="28"/>
          <w:lang w:val="en-SG"/>
        </w:rPr>
        <w:t xml:space="preserve"> đơn vị</w:t>
      </w:r>
      <w:r w:rsidR="00A20AE8" w:rsidRPr="00CE2512">
        <w:rPr>
          <w:rFonts w:eastAsia="SimSun"/>
          <w:sz w:val="28"/>
          <w:szCs w:val="28"/>
          <w:lang w:val="en-SG"/>
        </w:rPr>
        <w:t>.</w:t>
      </w:r>
    </w:p>
    <w:p w14:paraId="51FF2205" w14:textId="3A3C9BEB" w:rsidR="00E9422C" w:rsidRPr="00CE2512" w:rsidRDefault="00902449" w:rsidP="004B4457">
      <w:pPr>
        <w:spacing w:before="120" w:after="0" w:line="240" w:lineRule="auto"/>
        <w:ind w:firstLine="720"/>
        <w:jc w:val="both"/>
        <w:rPr>
          <w:rFonts w:eastAsia="SimSun"/>
          <w:sz w:val="28"/>
          <w:szCs w:val="28"/>
          <w:lang w:val="en-SG"/>
        </w:rPr>
      </w:pPr>
      <w:r w:rsidRPr="00CE2512">
        <w:rPr>
          <w:rFonts w:eastAsia="SimSun"/>
          <w:sz w:val="28"/>
          <w:szCs w:val="28"/>
          <w:lang w:val="en-SG"/>
        </w:rPr>
        <w:t xml:space="preserve">- Số đơn vị không có văn bản phản hồi: </w:t>
      </w:r>
      <w:r w:rsidR="003F7BCC" w:rsidRPr="00CE2512">
        <w:rPr>
          <w:rFonts w:eastAsia="SimSun"/>
          <w:sz w:val="28"/>
          <w:szCs w:val="28"/>
          <w:lang w:val="en-SG"/>
        </w:rPr>
        <w:t>90</w:t>
      </w:r>
      <w:r w:rsidRPr="00CE2512">
        <w:rPr>
          <w:rFonts w:eastAsia="SimSun"/>
          <w:sz w:val="28"/>
          <w:szCs w:val="28"/>
          <w:lang w:val="en-SG"/>
        </w:rPr>
        <w:t xml:space="preserve"> đơn vị.</w:t>
      </w:r>
    </w:p>
    <w:p w14:paraId="55DB9956" w14:textId="2AA6E894" w:rsidR="000C7579" w:rsidRPr="00CE2512" w:rsidRDefault="000C7579" w:rsidP="004B4457">
      <w:pPr>
        <w:spacing w:before="120" w:after="0" w:line="240" w:lineRule="auto"/>
        <w:ind w:firstLine="720"/>
        <w:jc w:val="both"/>
        <w:rPr>
          <w:rFonts w:eastAsia="SimSun"/>
          <w:b/>
          <w:sz w:val="28"/>
          <w:szCs w:val="28"/>
        </w:rPr>
      </w:pPr>
      <w:r w:rsidRPr="00CE2512">
        <w:rPr>
          <w:rFonts w:eastAsia="SimSun"/>
          <w:b/>
          <w:sz w:val="28"/>
          <w:szCs w:val="28"/>
        </w:rPr>
        <w:lastRenderedPageBreak/>
        <w:t xml:space="preserve">2. Kết quả cụ thể như sau </w:t>
      </w:r>
    </w:p>
    <w:p w14:paraId="4BA5A326" w14:textId="46EB2287" w:rsidR="000C7579" w:rsidRPr="00CE2512" w:rsidRDefault="000C7579" w:rsidP="004B4457">
      <w:pPr>
        <w:spacing w:before="120" w:after="0" w:line="240" w:lineRule="auto"/>
        <w:ind w:firstLine="720"/>
        <w:jc w:val="both"/>
        <w:rPr>
          <w:rFonts w:eastAsia="SimSun"/>
          <w:b/>
          <w:sz w:val="28"/>
          <w:szCs w:val="28"/>
        </w:rPr>
      </w:pPr>
      <w:r w:rsidRPr="00CE2512">
        <w:rPr>
          <w:rFonts w:eastAsia="SimSun"/>
          <w:b/>
          <w:sz w:val="28"/>
          <w:szCs w:val="28"/>
        </w:rPr>
        <w:t>2.1</w:t>
      </w:r>
      <w:r w:rsidR="006D1F21" w:rsidRPr="00CE2512">
        <w:rPr>
          <w:rFonts w:eastAsia="SimSun"/>
          <w:b/>
          <w:sz w:val="28"/>
          <w:szCs w:val="28"/>
        </w:rPr>
        <w:t>.</w:t>
      </w:r>
      <w:r w:rsidRPr="00CE2512">
        <w:rPr>
          <w:rFonts w:eastAsia="SimSun"/>
          <w:b/>
          <w:sz w:val="28"/>
          <w:szCs w:val="28"/>
        </w:rPr>
        <w:t xml:space="preserve"> Các đơn vị có kiến góp ý</w:t>
      </w:r>
    </w:p>
    <w:tbl>
      <w:tblPr>
        <w:tblpPr w:leftFromText="180" w:rightFromText="180" w:vertAnchor="text" w:horzAnchor="margin" w:tblpXSpec="center"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22"/>
        <w:gridCol w:w="3561"/>
        <w:gridCol w:w="3516"/>
      </w:tblGrid>
      <w:tr w:rsidR="00CE2512" w:rsidRPr="00CE2512" w14:paraId="462544D2" w14:textId="070F1481" w:rsidTr="00607C73">
        <w:tc>
          <w:tcPr>
            <w:tcW w:w="0" w:type="auto"/>
            <w:shd w:val="clear" w:color="auto" w:fill="auto"/>
            <w:vAlign w:val="center"/>
          </w:tcPr>
          <w:p w14:paraId="04843E0E" w14:textId="2769CAC3" w:rsidR="00E25AA5" w:rsidRPr="00CE2512" w:rsidRDefault="0028531C" w:rsidP="00B45295">
            <w:pPr>
              <w:tabs>
                <w:tab w:val="right" w:leader="dot" w:pos="8640"/>
              </w:tabs>
              <w:spacing w:before="0" w:after="0" w:line="240" w:lineRule="auto"/>
              <w:jc w:val="center"/>
              <w:rPr>
                <w:b/>
                <w:sz w:val="24"/>
                <w:szCs w:val="24"/>
              </w:rPr>
            </w:pPr>
            <w:r w:rsidRPr="00CE2512">
              <w:rPr>
                <w:rFonts w:eastAsia="SimSun"/>
                <w:b/>
                <w:sz w:val="24"/>
                <w:szCs w:val="24"/>
                <w:lang w:val="en-SG"/>
              </w:rPr>
              <w:t>Chính sách hoặc nhóm vấn đề, điều, khoản</w:t>
            </w:r>
          </w:p>
        </w:tc>
        <w:tc>
          <w:tcPr>
            <w:tcW w:w="0" w:type="auto"/>
            <w:vAlign w:val="center"/>
          </w:tcPr>
          <w:p w14:paraId="1B860C40" w14:textId="77777777" w:rsidR="006D1F21" w:rsidRPr="00CE2512" w:rsidRDefault="0028531C" w:rsidP="00B45295">
            <w:pPr>
              <w:tabs>
                <w:tab w:val="right" w:leader="dot" w:pos="8640"/>
              </w:tabs>
              <w:spacing w:before="0" w:after="0" w:line="240" w:lineRule="auto"/>
              <w:jc w:val="center"/>
              <w:rPr>
                <w:b/>
                <w:sz w:val="24"/>
                <w:szCs w:val="24"/>
              </w:rPr>
            </w:pPr>
            <w:r w:rsidRPr="00CE2512">
              <w:rPr>
                <w:b/>
                <w:sz w:val="24"/>
                <w:szCs w:val="24"/>
              </w:rPr>
              <w:t>Chủ thể</w:t>
            </w:r>
          </w:p>
          <w:p w14:paraId="730E6E3C" w14:textId="198B9955" w:rsidR="00E25AA5" w:rsidRPr="00CE2512" w:rsidRDefault="0028531C" w:rsidP="00B45295">
            <w:pPr>
              <w:tabs>
                <w:tab w:val="right" w:leader="dot" w:pos="8640"/>
              </w:tabs>
              <w:spacing w:before="0" w:after="0" w:line="240" w:lineRule="auto"/>
              <w:jc w:val="center"/>
              <w:rPr>
                <w:b/>
                <w:sz w:val="24"/>
                <w:szCs w:val="24"/>
              </w:rPr>
            </w:pPr>
            <w:r w:rsidRPr="00CE2512">
              <w:rPr>
                <w:b/>
                <w:sz w:val="24"/>
                <w:szCs w:val="24"/>
              </w:rPr>
              <w:t>góp ý</w:t>
            </w:r>
          </w:p>
        </w:tc>
        <w:tc>
          <w:tcPr>
            <w:tcW w:w="0" w:type="auto"/>
            <w:shd w:val="clear" w:color="auto" w:fill="auto"/>
            <w:vAlign w:val="center"/>
          </w:tcPr>
          <w:p w14:paraId="604D6524" w14:textId="4D6A6DD0" w:rsidR="00E25AA5" w:rsidRPr="00CE2512" w:rsidRDefault="0028531C" w:rsidP="00B45295">
            <w:pPr>
              <w:tabs>
                <w:tab w:val="right" w:leader="dot" w:pos="8640"/>
              </w:tabs>
              <w:spacing w:before="0" w:after="0" w:line="240" w:lineRule="auto"/>
              <w:jc w:val="center"/>
              <w:rPr>
                <w:b/>
                <w:sz w:val="24"/>
                <w:szCs w:val="24"/>
              </w:rPr>
            </w:pPr>
            <w:r w:rsidRPr="00CE2512">
              <w:rPr>
                <w:b/>
                <w:sz w:val="24"/>
                <w:szCs w:val="24"/>
              </w:rPr>
              <w:t>Nội dung góp ý</w:t>
            </w:r>
          </w:p>
        </w:tc>
        <w:tc>
          <w:tcPr>
            <w:tcW w:w="0" w:type="auto"/>
            <w:shd w:val="clear" w:color="auto" w:fill="auto"/>
            <w:vAlign w:val="center"/>
          </w:tcPr>
          <w:p w14:paraId="142E0FEA" w14:textId="5DBF2049" w:rsidR="00E25AA5" w:rsidRPr="00CE2512" w:rsidRDefault="0028531C" w:rsidP="00B45295">
            <w:pPr>
              <w:tabs>
                <w:tab w:val="right" w:leader="dot" w:pos="8640"/>
              </w:tabs>
              <w:spacing w:before="0" w:after="0" w:line="240" w:lineRule="auto"/>
              <w:jc w:val="center"/>
              <w:rPr>
                <w:b/>
                <w:sz w:val="24"/>
                <w:szCs w:val="24"/>
              </w:rPr>
            </w:pPr>
            <w:r w:rsidRPr="00CE2512">
              <w:rPr>
                <w:b/>
                <w:sz w:val="24"/>
                <w:szCs w:val="24"/>
              </w:rPr>
              <w:t>Nội dung tiếp thu, giải trình</w:t>
            </w:r>
          </w:p>
        </w:tc>
      </w:tr>
      <w:tr w:rsidR="00CE2512" w:rsidRPr="00CE2512" w14:paraId="0DB7D41D" w14:textId="77777777" w:rsidTr="00607C73">
        <w:tc>
          <w:tcPr>
            <w:tcW w:w="0" w:type="auto"/>
            <w:gridSpan w:val="3"/>
            <w:shd w:val="clear" w:color="auto" w:fill="auto"/>
            <w:vAlign w:val="center"/>
          </w:tcPr>
          <w:p w14:paraId="32E86C1A" w14:textId="6A145296" w:rsidR="00186FA5" w:rsidRPr="00CE2512" w:rsidRDefault="00186FA5" w:rsidP="00B45295">
            <w:pPr>
              <w:tabs>
                <w:tab w:val="right" w:leader="dot" w:pos="8640"/>
              </w:tabs>
              <w:spacing w:before="0" w:after="0" w:line="240" w:lineRule="auto"/>
              <w:jc w:val="both"/>
              <w:rPr>
                <w:b/>
                <w:sz w:val="24"/>
                <w:szCs w:val="24"/>
              </w:rPr>
            </w:pPr>
            <w:r w:rsidRPr="00CE2512">
              <w:rPr>
                <w:b/>
                <w:sz w:val="24"/>
                <w:szCs w:val="24"/>
              </w:rPr>
              <w:t xml:space="preserve">I. </w:t>
            </w:r>
            <w:r w:rsidRPr="00CE2512">
              <w:rPr>
                <w:b/>
                <w:bCs/>
                <w:sz w:val="24"/>
                <w:szCs w:val="24"/>
                <w:shd w:val="clear" w:color="auto" w:fill="FFFFFF"/>
              </w:rPr>
              <w:t>Dự thảo Nghị quyết</w:t>
            </w:r>
          </w:p>
        </w:tc>
        <w:tc>
          <w:tcPr>
            <w:tcW w:w="0" w:type="auto"/>
            <w:shd w:val="clear" w:color="auto" w:fill="auto"/>
          </w:tcPr>
          <w:p w14:paraId="1987E70E" w14:textId="77777777" w:rsidR="00186FA5" w:rsidRPr="00CE2512" w:rsidRDefault="00186FA5" w:rsidP="00B45295">
            <w:pPr>
              <w:tabs>
                <w:tab w:val="right" w:leader="dot" w:pos="8640"/>
              </w:tabs>
              <w:spacing w:before="0" w:after="0" w:line="240" w:lineRule="auto"/>
              <w:jc w:val="both"/>
              <w:rPr>
                <w:sz w:val="24"/>
                <w:szCs w:val="24"/>
              </w:rPr>
            </w:pPr>
          </w:p>
        </w:tc>
      </w:tr>
      <w:tr w:rsidR="00CE2512" w:rsidRPr="00CE2512" w14:paraId="08A85414" w14:textId="77777777" w:rsidTr="00607C73">
        <w:tc>
          <w:tcPr>
            <w:tcW w:w="0" w:type="auto"/>
            <w:shd w:val="clear" w:color="auto" w:fill="auto"/>
          </w:tcPr>
          <w:p w14:paraId="78CD0752" w14:textId="1E8F6FB7" w:rsidR="00B45600" w:rsidRPr="00CE2512" w:rsidRDefault="00B45600" w:rsidP="00B45600">
            <w:pPr>
              <w:tabs>
                <w:tab w:val="right" w:leader="dot" w:pos="8640"/>
              </w:tabs>
              <w:spacing w:before="0" w:after="0" w:line="240" w:lineRule="auto"/>
              <w:jc w:val="both"/>
              <w:rPr>
                <w:sz w:val="24"/>
                <w:szCs w:val="24"/>
              </w:rPr>
            </w:pPr>
            <w:r w:rsidRPr="00CE2512">
              <w:rPr>
                <w:sz w:val="24"/>
                <w:szCs w:val="24"/>
              </w:rPr>
              <w:t>Căn cứ ban hành</w:t>
            </w:r>
          </w:p>
        </w:tc>
        <w:tc>
          <w:tcPr>
            <w:tcW w:w="0" w:type="auto"/>
          </w:tcPr>
          <w:p w14:paraId="1E2D4764" w14:textId="658C0AC1" w:rsidR="00B45600" w:rsidRPr="00CE2512" w:rsidRDefault="00B45600" w:rsidP="00B45600">
            <w:pPr>
              <w:tabs>
                <w:tab w:val="right" w:leader="dot" w:pos="8640"/>
              </w:tabs>
              <w:spacing w:before="0" w:after="0" w:line="240" w:lineRule="auto"/>
              <w:jc w:val="both"/>
              <w:rPr>
                <w:b/>
                <w:sz w:val="24"/>
                <w:szCs w:val="24"/>
              </w:rPr>
            </w:pPr>
            <w:r w:rsidRPr="00CE2512">
              <w:rPr>
                <w:bCs/>
                <w:sz w:val="24"/>
                <w:szCs w:val="24"/>
                <w:shd w:val="clear" w:color="auto" w:fill="FFFFFF"/>
              </w:rPr>
              <w:t>Sở Tư pháp</w:t>
            </w:r>
          </w:p>
        </w:tc>
        <w:tc>
          <w:tcPr>
            <w:tcW w:w="0" w:type="auto"/>
            <w:shd w:val="clear" w:color="auto" w:fill="auto"/>
          </w:tcPr>
          <w:p w14:paraId="6C9ECB19" w14:textId="2602D64A" w:rsidR="00B45600" w:rsidRPr="00CE2512" w:rsidRDefault="00B45600" w:rsidP="00B45600">
            <w:pPr>
              <w:spacing w:before="0" w:after="0" w:line="240" w:lineRule="auto"/>
              <w:jc w:val="both"/>
              <w:rPr>
                <w:sz w:val="24"/>
                <w:szCs w:val="24"/>
              </w:rPr>
            </w:pPr>
            <w:r w:rsidRPr="00CE2512">
              <w:rPr>
                <w:bCs/>
                <w:sz w:val="24"/>
                <w:szCs w:val="24"/>
              </w:rPr>
              <w:t xml:space="preserve">Căn cứ ban hành, đề nghị xem xét không đưa </w:t>
            </w:r>
            <w:r w:rsidRPr="00CE2512">
              <w:rPr>
                <w:bCs/>
                <w:i/>
                <w:iCs/>
                <w:sz w:val="24"/>
                <w:szCs w:val="24"/>
              </w:rPr>
              <w:t>“</w:t>
            </w:r>
            <w:r w:rsidRPr="00CE2512">
              <w:rPr>
                <w:b/>
                <w:i/>
                <w:iCs/>
                <w:sz w:val="24"/>
                <w:szCs w:val="24"/>
              </w:rPr>
              <w:t>Thông tư số 02/2021/TT-BYT</w:t>
            </w:r>
            <w:r w:rsidRPr="00CE2512">
              <w:rPr>
                <w:bCs/>
                <w:i/>
                <w:iCs/>
                <w:sz w:val="24"/>
                <w:szCs w:val="24"/>
              </w:rPr>
              <w:t>…”</w:t>
            </w:r>
            <w:r w:rsidRPr="00CE2512">
              <w:rPr>
                <w:bCs/>
                <w:sz w:val="24"/>
                <w:szCs w:val="24"/>
              </w:rPr>
              <w:t xml:space="preserve"> vào dự thảo để đảm bảo phù hợp theo Điều 62 Nghị định số </w:t>
            </w:r>
            <w:r w:rsidRPr="00CE2512">
              <w:rPr>
                <w:rStyle w:val="doclink"/>
                <w:bCs/>
                <w:sz w:val="24"/>
                <w:szCs w:val="24"/>
              </w:rPr>
              <w:t>78/2025/NĐ-CP</w:t>
            </w:r>
            <w:r w:rsidRPr="00CE2512">
              <w:rPr>
                <w:bCs/>
                <w:sz w:val="24"/>
                <w:szCs w:val="24"/>
              </w:rPr>
              <w:t xml:space="preserve"> ngày 01 tháng 4 năm 2025 của Chính phủ quy định chi tiết một số điều và biện pháp để tổ chức, hướng dẫn thi hành Luật Ban hành văn bản quy phạm pháp luật, quy định đoạn </w:t>
            </w:r>
            <w:r w:rsidRPr="00CE2512">
              <w:rPr>
                <w:bCs/>
                <w:i/>
                <w:iCs/>
                <w:sz w:val="24"/>
                <w:szCs w:val="24"/>
              </w:rPr>
              <w:t xml:space="preserve">“Căn cứ ban hành văn bản bao gồm văn bản quy phạm pháp luật quy định </w:t>
            </w:r>
            <w:r w:rsidRPr="00CE2512">
              <w:rPr>
                <w:b/>
                <w:i/>
                <w:iCs/>
                <w:sz w:val="24"/>
                <w:szCs w:val="24"/>
              </w:rPr>
              <w:t>thẩm quyền, chức năng</w:t>
            </w:r>
            <w:r w:rsidRPr="00CE2512">
              <w:rPr>
                <w:bCs/>
                <w:i/>
                <w:iCs/>
                <w:sz w:val="24"/>
                <w:szCs w:val="24"/>
              </w:rPr>
              <w:t xml:space="preserve"> của cơ quan ban hành văn bản đó và văn bản quy phạm pháp luật có hiệu lực pháp lý cao hơn </w:t>
            </w:r>
            <w:r w:rsidRPr="00CE2512">
              <w:rPr>
                <w:b/>
                <w:i/>
                <w:iCs/>
                <w:sz w:val="24"/>
                <w:szCs w:val="24"/>
              </w:rPr>
              <w:t>quy định nội dung, cơ sở để ban hành văn bản</w:t>
            </w:r>
            <w:r w:rsidRPr="00CE2512">
              <w:rPr>
                <w:bCs/>
                <w:i/>
                <w:iCs/>
                <w:sz w:val="24"/>
                <w:szCs w:val="24"/>
              </w:rPr>
              <w:t>”.</w:t>
            </w:r>
          </w:p>
        </w:tc>
        <w:tc>
          <w:tcPr>
            <w:tcW w:w="0" w:type="auto"/>
            <w:shd w:val="clear" w:color="auto" w:fill="auto"/>
          </w:tcPr>
          <w:p w14:paraId="74C4764D" w14:textId="07ABA96F" w:rsidR="00B45600" w:rsidRPr="00CE2512" w:rsidRDefault="00B45600" w:rsidP="007763DA">
            <w:pPr>
              <w:widowControl w:val="0"/>
              <w:autoSpaceDE w:val="0"/>
              <w:autoSpaceDN w:val="0"/>
              <w:adjustRightInd w:val="0"/>
              <w:spacing w:before="0" w:after="0" w:line="240" w:lineRule="auto"/>
              <w:jc w:val="both"/>
              <w:rPr>
                <w:sz w:val="24"/>
                <w:szCs w:val="24"/>
              </w:rPr>
            </w:pPr>
            <w:r w:rsidRPr="00CE2512">
              <w:rPr>
                <w:sz w:val="24"/>
                <w:szCs w:val="24"/>
              </w:rPr>
              <w:t>Đối với ý kiến này đơn vị soạn thảo xin tiếp thu và đã điều chỉ</w:t>
            </w:r>
            <w:r w:rsidR="008D2FE3" w:rsidRPr="00CE2512">
              <w:rPr>
                <w:sz w:val="24"/>
                <w:szCs w:val="24"/>
              </w:rPr>
              <w:t>nh như sau:</w:t>
            </w:r>
          </w:p>
          <w:p w14:paraId="2FFB4B08" w14:textId="77777777" w:rsidR="00B45600" w:rsidRPr="00CE2512" w:rsidRDefault="00B45600" w:rsidP="007763DA">
            <w:pPr>
              <w:widowControl w:val="0"/>
              <w:spacing w:before="0" w:after="0" w:line="240" w:lineRule="auto"/>
              <w:jc w:val="both"/>
              <w:rPr>
                <w:sz w:val="24"/>
                <w:szCs w:val="24"/>
                <w:lang w:val="nb-NO"/>
              </w:rPr>
            </w:pPr>
            <w:r w:rsidRPr="00CE2512">
              <w:rPr>
                <w:kern w:val="16"/>
                <w:sz w:val="24"/>
                <w:szCs w:val="24"/>
              </w:rPr>
              <w:t>“</w:t>
            </w:r>
            <w:r w:rsidRPr="00CE2512">
              <w:rPr>
                <w:sz w:val="24"/>
                <w:szCs w:val="24"/>
                <w:lang w:val="nb-NO"/>
              </w:rPr>
              <w:t>Căn cứ Luật Tổ chức chính quyền địa phương số 72/2025/QH15;</w:t>
            </w:r>
          </w:p>
          <w:p w14:paraId="567A4167" w14:textId="77777777" w:rsidR="00B45600" w:rsidRPr="00CE2512" w:rsidRDefault="00B45600" w:rsidP="007763DA">
            <w:pPr>
              <w:widowControl w:val="0"/>
              <w:spacing w:before="0" w:after="0" w:line="240" w:lineRule="auto"/>
              <w:jc w:val="both"/>
              <w:rPr>
                <w:sz w:val="24"/>
                <w:szCs w:val="24"/>
                <w:lang w:val="nb-NO"/>
              </w:rPr>
            </w:pPr>
            <w:r w:rsidRPr="00CE2512">
              <w:rPr>
                <w:sz w:val="24"/>
                <w:szCs w:val="24"/>
                <w:lang w:val="nb-NO"/>
              </w:rPr>
              <w:t>Căn cứ Luật Ngân sách nhà nước số 89/2025/QH15;</w:t>
            </w:r>
          </w:p>
          <w:p w14:paraId="2B2C01E8" w14:textId="77777777" w:rsidR="00B45600" w:rsidRPr="00CE2512" w:rsidRDefault="00B45600" w:rsidP="007763DA">
            <w:pPr>
              <w:widowControl w:val="0"/>
              <w:spacing w:before="0" w:after="0" w:line="240" w:lineRule="auto"/>
              <w:jc w:val="both"/>
              <w:rPr>
                <w:sz w:val="24"/>
                <w:szCs w:val="24"/>
                <w:lang w:val="nb-NO"/>
              </w:rPr>
            </w:pPr>
            <w:r w:rsidRPr="00CE2512">
              <w:rPr>
                <w:sz w:val="24"/>
                <w:szCs w:val="24"/>
              </w:rPr>
              <w:t>Căn cứ Luật Ban hành văn bản quy phạm pháp luật số 64/2025/QH15 được sửa đổi, bổ sung bởi Luật số 87/2025/QH15</w:t>
            </w:r>
            <w:r w:rsidRPr="00CE2512">
              <w:rPr>
                <w:sz w:val="24"/>
                <w:szCs w:val="24"/>
                <w:lang w:val="nb-NO"/>
              </w:rPr>
              <w:t>;</w:t>
            </w:r>
          </w:p>
          <w:p w14:paraId="22E27718" w14:textId="5251F3ED" w:rsidR="00B45600" w:rsidRPr="00CE2512" w:rsidRDefault="00B45600" w:rsidP="007763DA">
            <w:pPr>
              <w:tabs>
                <w:tab w:val="right" w:leader="dot" w:pos="8640"/>
              </w:tabs>
              <w:spacing w:before="0" w:after="0" w:line="240" w:lineRule="auto"/>
              <w:jc w:val="both"/>
              <w:rPr>
                <w:iCs/>
                <w:spacing w:val="-4"/>
                <w:sz w:val="24"/>
                <w:szCs w:val="24"/>
              </w:rPr>
            </w:pPr>
            <w:r w:rsidRPr="00CE2512">
              <w:rPr>
                <w:iCs/>
                <w:sz w:val="24"/>
                <w:szCs w:val="24"/>
              </w:rPr>
              <w:t xml:space="preserve">Căn cứ </w:t>
            </w:r>
            <w:r w:rsidRPr="00CE2512">
              <w:rPr>
                <w:iCs/>
                <w:sz w:val="24"/>
                <w:szCs w:val="24"/>
                <w:lang w:val="af-ZA"/>
              </w:rPr>
              <w:t xml:space="preserve">Thông tư số </w:t>
            </w:r>
            <w:r w:rsidRPr="00CE2512">
              <w:rPr>
                <w:iCs/>
                <w:sz w:val="24"/>
                <w:szCs w:val="24"/>
              </w:rPr>
              <w:t xml:space="preserve">23/2021/TT-BYT ngày 09 tháng 12 năm 2021 của </w:t>
            </w:r>
            <w:r w:rsidRPr="00CE2512">
              <w:rPr>
                <w:sz w:val="24"/>
                <w:szCs w:val="24"/>
              </w:rPr>
              <w:t xml:space="preserve">Bộ trưởng </w:t>
            </w:r>
            <w:r w:rsidRPr="00CE2512">
              <w:rPr>
                <w:iCs/>
                <w:sz w:val="24"/>
                <w:szCs w:val="24"/>
              </w:rPr>
              <w:t>Bộ Y tế sửa đổi, bổ sung một số văn bản quy phạm pháp luật do Bộ trưởng Bộ Y tế ban hành;”</w:t>
            </w:r>
          </w:p>
        </w:tc>
      </w:tr>
      <w:tr w:rsidR="00CE2512" w:rsidRPr="00CE2512" w14:paraId="181DD65A" w14:textId="77777777" w:rsidTr="00607C73">
        <w:tc>
          <w:tcPr>
            <w:tcW w:w="0" w:type="auto"/>
            <w:vMerge w:val="restart"/>
            <w:shd w:val="clear" w:color="auto" w:fill="auto"/>
          </w:tcPr>
          <w:p w14:paraId="2641CED5" w14:textId="3FF5187A" w:rsidR="0094006E" w:rsidRPr="00CE2512" w:rsidRDefault="0094006E" w:rsidP="00B45600">
            <w:pPr>
              <w:tabs>
                <w:tab w:val="right" w:leader="dot" w:pos="8640"/>
              </w:tabs>
              <w:spacing w:before="0" w:after="0" w:line="240" w:lineRule="auto"/>
              <w:jc w:val="both"/>
              <w:rPr>
                <w:sz w:val="24"/>
                <w:szCs w:val="24"/>
              </w:rPr>
            </w:pPr>
            <w:r w:rsidRPr="00CE2512">
              <w:rPr>
                <w:sz w:val="24"/>
                <w:szCs w:val="24"/>
              </w:rPr>
              <w:t>Điều 3. Quy định nội dung khuyến khích, khen thưởng về kiểm soát mất cân bằng giới tính khi sinh</w:t>
            </w:r>
          </w:p>
        </w:tc>
        <w:tc>
          <w:tcPr>
            <w:tcW w:w="0" w:type="auto"/>
          </w:tcPr>
          <w:p w14:paraId="45A88A6F" w14:textId="7BCFD38D" w:rsidR="0094006E" w:rsidRPr="00CE2512" w:rsidRDefault="0094006E" w:rsidP="00B45600">
            <w:pPr>
              <w:tabs>
                <w:tab w:val="right" w:leader="dot" w:pos="8640"/>
              </w:tabs>
              <w:spacing w:before="0" w:after="0" w:line="240" w:lineRule="auto"/>
              <w:jc w:val="both"/>
              <w:rPr>
                <w:bCs/>
                <w:sz w:val="24"/>
                <w:szCs w:val="24"/>
                <w:shd w:val="clear" w:color="auto" w:fill="FFFFFF"/>
              </w:rPr>
            </w:pPr>
            <w:r w:rsidRPr="00CE2512">
              <w:rPr>
                <w:sz w:val="24"/>
                <w:szCs w:val="24"/>
                <w:shd w:val="clear" w:color="auto" w:fill="FFFFFF"/>
              </w:rPr>
              <w:t>Sở Tư pháp</w:t>
            </w:r>
          </w:p>
        </w:tc>
        <w:tc>
          <w:tcPr>
            <w:tcW w:w="0" w:type="auto"/>
            <w:shd w:val="clear" w:color="auto" w:fill="auto"/>
          </w:tcPr>
          <w:p w14:paraId="6DD3A1FB" w14:textId="541FFD4E" w:rsidR="0094006E" w:rsidRPr="00CE2512" w:rsidRDefault="0094006E" w:rsidP="00B45600">
            <w:pPr>
              <w:tabs>
                <w:tab w:val="right" w:leader="dot" w:pos="8640"/>
              </w:tabs>
              <w:spacing w:before="0" w:after="0" w:line="240" w:lineRule="auto"/>
              <w:jc w:val="both"/>
              <w:rPr>
                <w:sz w:val="24"/>
                <w:szCs w:val="24"/>
              </w:rPr>
            </w:pPr>
            <w:r w:rsidRPr="00CE2512">
              <w:rPr>
                <w:bCs/>
                <w:sz w:val="24"/>
                <w:szCs w:val="24"/>
              </w:rPr>
              <w:t xml:space="preserve">Khoản 2 Điều 3 dự thảo nêu </w:t>
            </w:r>
            <w:r w:rsidRPr="00CE2512">
              <w:rPr>
                <w:bCs/>
                <w:i/>
                <w:iCs/>
                <w:sz w:val="24"/>
                <w:szCs w:val="24"/>
              </w:rPr>
              <w:t>“Cặp vợ chồng (trừ trường hợp đã có con riêng) sinh đủ 02 (hai) con một bề là gái nuôi con khỏe (</w:t>
            </w:r>
            <w:r w:rsidRPr="00CE2512">
              <w:rPr>
                <w:b/>
                <w:i/>
                <w:iCs/>
                <w:sz w:val="24"/>
                <w:szCs w:val="24"/>
              </w:rPr>
              <w:t>trong đó đứa con thứ nhất học giỏi hoặc thành đạt, đứa con thứ hai sinh từ thời điểm Nghị quyết có hiệu lực</w:t>
            </w:r>
            <w:r w:rsidRPr="00CE2512">
              <w:rPr>
                <w:bCs/>
                <w:i/>
                <w:iCs/>
                <w:sz w:val="24"/>
                <w:szCs w:val="24"/>
              </w:rPr>
              <w:t>) được đề nghị tặng Bằng khen của Chủ tịch Ủy ban nhân dân thành phố”,</w:t>
            </w:r>
            <w:r w:rsidRPr="00CE2512">
              <w:rPr>
                <w:bCs/>
                <w:sz w:val="24"/>
                <w:szCs w:val="24"/>
              </w:rPr>
              <w:t xml:space="preserve"> đề nghị cơ quan soạn thảo làm rõ trường hợp lần đầu sinh đôi một bề là gái thì có được đề nghị tặng Bằng khen của Chủ tịch Ủy ban nhân dân thành phố không. Từ đó, rà soát trong toàn bộ dự thảo để điều chỉnh cho thống nhất.</w:t>
            </w:r>
          </w:p>
        </w:tc>
        <w:tc>
          <w:tcPr>
            <w:tcW w:w="0" w:type="auto"/>
            <w:shd w:val="clear" w:color="auto" w:fill="auto"/>
          </w:tcPr>
          <w:p w14:paraId="38EC342C" w14:textId="2249FB1A" w:rsidR="0094006E" w:rsidRPr="00CE2512" w:rsidRDefault="0094006E" w:rsidP="00B45600">
            <w:pPr>
              <w:tabs>
                <w:tab w:val="right" w:leader="dot" w:pos="8640"/>
              </w:tabs>
              <w:spacing w:before="0" w:after="0" w:line="240" w:lineRule="auto"/>
              <w:jc w:val="both"/>
              <w:rPr>
                <w:sz w:val="24"/>
                <w:szCs w:val="24"/>
              </w:rPr>
            </w:pPr>
            <w:r w:rsidRPr="00CE2512">
              <w:rPr>
                <w:sz w:val="24"/>
                <w:szCs w:val="24"/>
              </w:rPr>
              <w:t>Đối với các ý kiến góp ý này đơn vị xin tiếp thu, điều chỉnh và giải trình như sau:</w:t>
            </w:r>
          </w:p>
          <w:p w14:paraId="575B2E63" w14:textId="7C5B2302" w:rsidR="0094006E" w:rsidRPr="00CE2512" w:rsidRDefault="0094006E" w:rsidP="00C7422A">
            <w:pPr>
              <w:widowControl w:val="0"/>
              <w:spacing w:before="120" w:after="0" w:line="240" w:lineRule="auto"/>
              <w:jc w:val="both"/>
              <w:rPr>
                <w:kern w:val="16"/>
                <w:sz w:val="24"/>
                <w:szCs w:val="24"/>
              </w:rPr>
            </w:pPr>
            <w:r w:rsidRPr="00CE2512">
              <w:rPr>
                <w:i/>
                <w:sz w:val="24"/>
                <w:szCs w:val="24"/>
              </w:rPr>
              <w:t>“</w:t>
            </w:r>
            <w:r w:rsidRPr="00CE2512">
              <w:rPr>
                <w:kern w:val="16"/>
                <w:sz w:val="24"/>
                <w:szCs w:val="24"/>
              </w:rPr>
              <w:t xml:space="preserve">Cặp vợ chồng </w:t>
            </w:r>
            <w:r w:rsidRPr="00CE2512">
              <w:rPr>
                <w:i/>
                <w:kern w:val="16"/>
                <w:sz w:val="24"/>
                <w:szCs w:val="24"/>
              </w:rPr>
              <w:t>(trừ trường hợp đã có con riêng)</w:t>
            </w:r>
            <w:r w:rsidRPr="00CE2512">
              <w:rPr>
                <w:kern w:val="16"/>
                <w:sz w:val="24"/>
                <w:szCs w:val="24"/>
              </w:rPr>
              <w:t xml:space="preserve"> sinh đủ 02 (hai) con một bề là gái </w:t>
            </w:r>
            <w:r w:rsidRPr="00CE2512">
              <w:rPr>
                <w:i/>
                <w:kern w:val="16"/>
                <w:sz w:val="24"/>
                <w:szCs w:val="24"/>
              </w:rPr>
              <w:t xml:space="preserve">(đứa con thứ hai sinh từ thời điểm Nghị quyết có hiệu lực) </w:t>
            </w:r>
            <w:r w:rsidRPr="00CE2512">
              <w:rPr>
                <w:kern w:val="16"/>
                <w:sz w:val="24"/>
                <w:szCs w:val="24"/>
              </w:rPr>
              <w:t xml:space="preserve">nuôi con khỏe </w:t>
            </w:r>
            <w:r w:rsidRPr="00CE2512">
              <w:rPr>
                <w:i/>
                <w:kern w:val="16"/>
                <w:sz w:val="24"/>
                <w:szCs w:val="24"/>
              </w:rPr>
              <w:t>(con không mắc các bệnh, dị tật bẩm sinh, không suy dinh dưỡng)</w:t>
            </w:r>
            <w:r w:rsidRPr="00CE2512">
              <w:rPr>
                <w:kern w:val="16"/>
                <w:sz w:val="24"/>
                <w:szCs w:val="24"/>
              </w:rPr>
              <w:t xml:space="preserve">, dạy con ngoan, con học giỏi, thành đạt </w:t>
            </w:r>
            <w:r w:rsidRPr="00CE2512">
              <w:rPr>
                <w:i/>
                <w:kern w:val="16"/>
                <w:sz w:val="24"/>
                <w:szCs w:val="24"/>
              </w:rPr>
              <w:t>(đứa con thứ nhất có kết quả công nhận về thành tích học tập học sinh giỏi hoặc tương đương trở lên; hoặc đã có việc làm ổn định)</w:t>
            </w:r>
            <w:r w:rsidRPr="00CE2512">
              <w:rPr>
                <w:kern w:val="16"/>
                <w:sz w:val="24"/>
                <w:szCs w:val="24"/>
              </w:rPr>
              <w:t xml:space="preserve"> được đề nghị tặng Bằng khen của Chủ tịch Ủy ban nhân dân thành phố theo quy định của Luật Thi đua, khen thưởng.”</w:t>
            </w:r>
          </w:p>
          <w:p w14:paraId="196D6A53" w14:textId="0A361FB9" w:rsidR="0094006E" w:rsidRPr="00CE2512" w:rsidRDefault="0094006E" w:rsidP="00C7422A">
            <w:pPr>
              <w:widowControl w:val="0"/>
              <w:spacing w:before="120" w:after="0" w:line="240" w:lineRule="auto"/>
              <w:jc w:val="both"/>
              <w:rPr>
                <w:kern w:val="16"/>
                <w:sz w:val="24"/>
                <w:szCs w:val="24"/>
              </w:rPr>
            </w:pPr>
            <w:r w:rsidRPr="00CE2512">
              <w:rPr>
                <w:kern w:val="16"/>
                <w:sz w:val="24"/>
                <w:szCs w:val="24"/>
              </w:rPr>
              <w:t>Cơ quan soạn thảo xin giải trình thêm trong t</w:t>
            </w:r>
            <w:r w:rsidRPr="00CE2512">
              <w:rPr>
                <w:bCs/>
                <w:sz w:val="24"/>
                <w:szCs w:val="24"/>
              </w:rPr>
              <w:t xml:space="preserve">rường hợp lần đầu sinh đôi một bề là gái và đảm bảo các điều kiện nêu trên thì thuộc </w:t>
            </w:r>
            <w:r w:rsidRPr="00CE2512">
              <w:rPr>
                <w:bCs/>
                <w:sz w:val="24"/>
                <w:szCs w:val="24"/>
              </w:rPr>
              <w:lastRenderedPageBreak/>
              <w:t>trường hợp được đề nghị tặng Bằng khen của Chủ tịch Ủy ban nhân dân thành phố.</w:t>
            </w:r>
          </w:p>
          <w:p w14:paraId="6AFA1C55" w14:textId="266F3F30" w:rsidR="0094006E" w:rsidRPr="00CE2512" w:rsidRDefault="0094006E" w:rsidP="000A0147">
            <w:pPr>
              <w:tabs>
                <w:tab w:val="right" w:leader="dot" w:pos="8640"/>
              </w:tabs>
              <w:spacing w:before="0" w:after="0" w:line="240" w:lineRule="auto"/>
              <w:jc w:val="both"/>
              <w:rPr>
                <w:i/>
                <w:sz w:val="24"/>
                <w:szCs w:val="24"/>
              </w:rPr>
            </w:pPr>
          </w:p>
        </w:tc>
      </w:tr>
      <w:tr w:rsidR="00CE2512" w:rsidRPr="00CE2512" w14:paraId="2D9B25A8" w14:textId="77777777" w:rsidTr="00607C73">
        <w:tc>
          <w:tcPr>
            <w:tcW w:w="0" w:type="auto"/>
            <w:vMerge/>
            <w:shd w:val="clear" w:color="auto" w:fill="auto"/>
          </w:tcPr>
          <w:p w14:paraId="3BEDFAAA" w14:textId="77777777" w:rsidR="0094006E" w:rsidRPr="00CE2512" w:rsidRDefault="0094006E" w:rsidP="00B45600">
            <w:pPr>
              <w:tabs>
                <w:tab w:val="right" w:leader="dot" w:pos="8640"/>
              </w:tabs>
              <w:spacing w:before="0" w:after="0" w:line="240" w:lineRule="auto"/>
              <w:jc w:val="both"/>
              <w:rPr>
                <w:sz w:val="24"/>
                <w:szCs w:val="24"/>
              </w:rPr>
            </w:pPr>
          </w:p>
        </w:tc>
        <w:tc>
          <w:tcPr>
            <w:tcW w:w="0" w:type="auto"/>
          </w:tcPr>
          <w:p w14:paraId="33B621ED" w14:textId="142E21F4" w:rsidR="0094006E" w:rsidRPr="00CE2512" w:rsidRDefault="0094006E" w:rsidP="00B45600">
            <w:pPr>
              <w:tabs>
                <w:tab w:val="right" w:leader="dot" w:pos="8640"/>
              </w:tabs>
              <w:spacing w:before="0" w:after="0" w:line="240" w:lineRule="auto"/>
              <w:jc w:val="both"/>
              <w:rPr>
                <w:sz w:val="24"/>
                <w:szCs w:val="24"/>
                <w:shd w:val="clear" w:color="auto" w:fill="FFFFFF"/>
              </w:rPr>
            </w:pPr>
            <w:r w:rsidRPr="00CE2512">
              <w:rPr>
                <w:sz w:val="24"/>
                <w:szCs w:val="24"/>
                <w:shd w:val="clear" w:color="auto" w:fill="FFFFFF"/>
              </w:rPr>
              <w:t>Sở Nội vụ</w:t>
            </w:r>
          </w:p>
        </w:tc>
        <w:tc>
          <w:tcPr>
            <w:tcW w:w="0" w:type="auto"/>
            <w:shd w:val="clear" w:color="auto" w:fill="auto"/>
          </w:tcPr>
          <w:p w14:paraId="6D405697" w14:textId="6B4BDCAB" w:rsidR="0094006E" w:rsidRPr="00CE2512" w:rsidRDefault="0094006E" w:rsidP="00B45600">
            <w:pPr>
              <w:tabs>
                <w:tab w:val="right" w:leader="dot" w:pos="8640"/>
              </w:tabs>
              <w:spacing w:before="0" w:after="0" w:line="240" w:lineRule="auto"/>
              <w:jc w:val="both"/>
              <w:rPr>
                <w:bCs/>
                <w:sz w:val="24"/>
                <w:szCs w:val="24"/>
              </w:rPr>
            </w:pPr>
            <w:r w:rsidRPr="00CE2512">
              <w:rPr>
                <w:sz w:val="24"/>
                <w:szCs w:val="24"/>
              </w:rPr>
              <w:t>Đối với nội dung tại Điều 3, Điều 4 của dự thảo Nghị quyết: đề nghị cơ quan soạn thảo rà soát, bổ sung mức chi khen thưởng bằng tiền cụ thể hoặc bằng hiện vật, kèm theo Bằng khen của Chủ tịch Ủy ban nhân dân thành phố để đảm bảo phù hợp theo quy định tại khoản 4 Điều 1 Thông tư số 23/2021/TT-BYT ngày 09 tháng 12 năm 2021 của Bộ trưởng Bộ Y tế sửa đổi, bổ sung một số văn bản quy phạm pháp luật do Bộ trưởng Bộ Y tế ban hành.</w:t>
            </w:r>
          </w:p>
        </w:tc>
        <w:tc>
          <w:tcPr>
            <w:tcW w:w="0" w:type="auto"/>
            <w:shd w:val="clear" w:color="auto" w:fill="auto"/>
          </w:tcPr>
          <w:p w14:paraId="63C64026" w14:textId="0FB81C6E" w:rsidR="0094006E" w:rsidRPr="00CE2512" w:rsidRDefault="0094006E" w:rsidP="000346BF">
            <w:pPr>
              <w:tabs>
                <w:tab w:val="right" w:leader="dot" w:pos="8640"/>
              </w:tabs>
              <w:spacing w:before="0" w:after="0" w:line="240" w:lineRule="auto"/>
              <w:jc w:val="both"/>
              <w:rPr>
                <w:sz w:val="24"/>
                <w:szCs w:val="24"/>
              </w:rPr>
            </w:pPr>
            <w:r w:rsidRPr="00CE2512">
              <w:rPr>
                <w:sz w:val="24"/>
                <w:szCs w:val="24"/>
              </w:rPr>
              <w:t>Đối với các ý kiến góp ý này đơn vị xin tiếp thu</w:t>
            </w:r>
            <w:r w:rsidR="00B71C0A" w:rsidRPr="00CE2512">
              <w:rPr>
                <w:sz w:val="24"/>
                <w:szCs w:val="24"/>
              </w:rPr>
              <w:t xml:space="preserve"> và</w:t>
            </w:r>
            <w:r w:rsidRPr="00CE2512">
              <w:rPr>
                <w:sz w:val="24"/>
                <w:szCs w:val="24"/>
              </w:rPr>
              <w:t xml:space="preserve"> điều chỉnh</w:t>
            </w:r>
            <w:r w:rsidR="00B71C0A" w:rsidRPr="00CE2512">
              <w:rPr>
                <w:sz w:val="24"/>
                <w:szCs w:val="24"/>
              </w:rPr>
              <w:t xml:space="preserve"> </w:t>
            </w:r>
            <w:r w:rsidRPr="00CE2512">
              <w:rPr>
                <w:sz w:val="24"/>
                <w:szCs w:val="24"/>
              </w:rPr>
              <w:t>như sau:</w:t>
            </w:r>
          </w:p>
          <w:p w14:paraId="311F9E8E" w14:textId="77777777" w:rsidR="000346BF" w:rsidRPr="00CE2512" w:rsidRDefault="0094006E" w:rsidP="000346BF">
            <w:pPr>
              <w:widowControl w:val="0"/>
              <w:spacing w:before="0" w:after="0" w:line="240" w:lineRule="auto"/>
              <w:jc w:val="both"/>
              <w:rPr>
                <w:kern w:val="16"/>
                <w:sz w:val="24"/>
                <w:szCs w:val="24"/>
              </w:rPr>
            </w:pPr>
            <w:r w:rsidRPr="00CE2512">
              <w:rPr>
                <w:i/>
                <w:sz w:val="24"/>
                <w:szCs w:val="24"/>
              </w:rPr>
              <w:t>“</w:t>
            </w:r>
            <w:r w:rsidR="000346BF" w:rsidRPr="00CE2512">
              <w:rPr>
                <w:kern w:val="16"/>
                <w:sz w:val="24"/>
                <w:szCs w:val="24"/>
              </w:rPr>
              <w:t>1. Tập thể</w:t>
            </w:r>
          </w:p>
          <w:p w14:paraId="25128B40" w14:textId="77777777" w:rsidR="000346BF" w:rsidRPr="00CE2512" w:rsidRDefault="000346BF" w:rsidP="000346BF">
            <w:pPr>
              <w:widowControl w:val="0"/>
              <w:spacing w:before="0" w:after="0" w:line="240" w:lineRule="auto"/>
              <w:jc w:val="both"/>
              <w:rPr>
                <w:kern w:val="16"/>
                <w:sz w:val="24"/>
                <w:szCs w:val="24"/>
              </w:rPr>
            </w:pPr>
            <w:r w:rsidRPr="00CE2512">
              <w:rPr>
                <w:kern w:val="16"/>
                <w:sz w:val="24"/>
                <w:szCs w:val="24"/>
              </w:rPr>
              <w:t xml:space="preserve">Xã, </w:t>
            </w:r>
            <w:r w:rsidRPr="00CE2512">
              <w:rPr>
                <w:sz w:val="24"/>
                <w:szCs w:val="24"/>
              </w:rPr>
              <w:t>phường</w:t>
            </w:r>
            <w:r w:rsidRPr="00CE2512">
              <w:rPr>
                <w:kern w:val="16"/>
                <w:sz w:val="24"/>
                <w:szCs w:val="24"/>
              </w:rPr>
              <w:t xml:space="preserve"> đạt 100% </w:t>
            </w:r>
            <w:r w:rsidRPr="00CE2512">
              <w:rPr>
                <w:rFonts w:eastAsia="CIDFont"/>
                <w:sz w:val="24"/>
                <w:szCs w:val="24"/>
                <w:lang w:eastAsia="zh-CN" w:bidi="ar"/>
              </w:rPr>
              <w:t>ấp, khu vực</w:t>
            </w:r>
            <w:r w:rsidRPr="00CE2512">
              <w:rPr>
                <w:kern w:val="16"/>
                <w:sz w:val="24"/>
                <w:szCs w:val="24"/>
              </w:rPr>
              <w:t xml:space="preserve"> đã có nội dung về kiểm soát mất cân bằng giới tính khi sinh trong quy ước được </w:t>
            </w:r>
            <w:r w:rsidRPr="00CE2512">
              <w:rPr>
                <w:spacing w:val="2"/>
                <w:sz w:val="24"/>
                <w:szCs w:val="24"/>
              </w:rPr>
              <w:t xml:space="preserve">đề nghị </w:t>
            </w:r>
            <w:r w:rsidRPr="00CE2512">
              <w:rPr>
                <w:kern w:val="16"/>
                <w:sz w:val="24"/>
                <w:szCs w:val="24"/>
              </w:rPr>
              <w:t>tặng Bằng khen của Chủ tịch Ủy ban nhân dân thành phố theo quy định của Luật Thi đua, khen thưởng.</w:t>
            </w:r>
          </w:p>
          <w:p w14:paraId="5374CBAC" w14:textId="77777777" w:rsidR="000346BF" w:rsidRPr="00CE2512" w:rsidRDefault="000346BF" w:rsidP="000346BF">
            <w:pPr>
              <w:widowControl w:val="0"/>
              <w:spacing w:before="0" w:after="0" w:line="240" w:lineRule="auto"/>
              <w:jc w:val="both"/>
              <w:rPr>
                <w:kern w:val="16"/>
                <w:sz w:val="24"/>
                <w:szCs w:val="24"/>
              </w:rPr>
            </w:pPr>
            <w:r w:rsidRPr="00CE2512">
              <w:rPr>
                <w:kern w:val="16"/>
                <w:sz w:val="24"/>
                <w:szCs w:val="24"/>
              </w:rPr>
              <w:t>2. Cá nhân</w:t>
            </w:r>
          </w:p>
          <w:p w14:paraId="5846C25C" w14:textId="113D16E3" w:rsidR="0094006E" w:rsidRPr="00CE2512" w:rsidRDefault="0094006E" w:rsidP="000346BF">
            <w:pPr>
              <w:widowControl w:val="0"/>
              <w:spacing w:before="0" w:after="0" w:line="240" w:lineRule="auto"/>
              <w:jc w:val="both"/>
              <w:rPr>
                <w:kern w:val="16"/>
                <w:sz w:val="24"/>
                <w:szCs w:val="24"/>
              </w:rPr>
            </w:pPr>
            <w:r w:rsidRPr="00CE2512">
              <w:rPr>
                <w:kern w:val="16"/>
                <w:sz w:val="24"/>
                <w:szCs w:val="24"/>
              </w:rPr>
              <w:t xml:space="preserve">Cặp vợ chồng </w:t>
            </w:r>
            <w:r w:rsidRPr="00CE2512">
              <w:rPr>
                <w:i/>
                <w:kern w:val="16"/>
                <w:sz w:val="24"/>
                <w:szCs w:val="24"/>
              </w:rPr>
              <w:t>(trừ trường hợp đã có con riêng)</w:t>
            </w:r>
            <w:r w:rsidRPr="00CE2512">
              <w:rPr>
                <w:kern w:val="16"/>
                <w:sz w:val="24"/>
                <w:szCs w:val="24"/>
              </w:rPr>
              <w:t xml:space="preserve"> sinh đủ 02 (hai) con một bề là gái </w:t>
            </w:r>
            <w:r w:rsidRPr="00CE2512">
              <w:rPr>
                <w:i/>
                <w:kern w:val="16"/>
                <w:sz w:val="24"/>
                <w:szCs w:val="24"/>
              </w:rPr>
              <w:t xml:space="preserve">(đứa con thứ hai sinh từ thời điểm Nghị quyết có hiệu lực) </w:t>
            </w:r>
            <w:r w:rsidRPr="00CE2512">
              <w:rPr>
                <w:kern w:val="16"/>
                <w:sz w:val="24"/>
                <w:szCs w:val="24"/>
              </w:rPr>
              <w:t xml:space="preserve">nuôi con khỏe </w:t>
            </w:r>
            <w:r w:rsidRPr="00CE2512">
              <w:rPr>
                <w:i/>
                <w:kern w:val="16"/>
                <w:sz w:val="24"/>
                <w:szCs w:val="24"/>
              </w:rPr>
              <w:t>(con không mắc các bệnh, dị tật bẩm sinh, không suy dinh dưỡng)</w:t>
            </w:r>
            <w:r w:rsidRPr="00CE2512">
              <w:rPr>
                <w:kern w:val="16"/>
                <w:sz w:val="24"/>
                <w:szCs w:val="24"/>
              </w:rPr>
              <w:t xml:space="preserve">, dạy con ngoan, con học giỏi, thành đạt </w:t>
            </w:r>
            <w:r w:rsidRPr="00CE2512">
              <w:rPr>
                <w:i/>
                <w:kern w:val="16"/>
                <w:sz w:val="24"/>
                <w:szCs w:val="24"/>
              </w:rPr>
              <w:t>(đứa con thứ nhất có kết quả công nhận về thành tích học tập học sinh giỏi hoặc tương đương trở lên; hoặc đã có việc làm ổn định)</w:t>
            </w:r>
            <w:r w:rsidRPr="00CE2512">
              <w:rPr>
                <w:kern w:val="16"/>
                <w:sz w:val="24"/>
                <w:szCs w:val="24"/>
              </w:rPr>
              <w:t xml:space="preserve"> được đề nghị tặng Bằng khen của Chủ tịch Ủy ban nhân dân thành phố theo quy định của Luật Thi đua, khen thưởng.”</w:t>
            </w:r>
          </w:p>
        </w:tc>
      </w:tr>
      <w:tr w:rsidR="00CE2512" w:rsidRPr="00CE2512" w14:paraId="0D898CA8" w14:textId="77777777" w:rsidTr="00607C73">
        <w:tc>
          <w:tcPr>
            <w:tcW w:w="0" w:type="auto"/>
            <w:shd w:val="clear" w:color="auto" w:fill="auto"/>
          </w:tcPr>
          <w:p w14:paraId="7CB16254" w14:textId="5A986187" w:rsidR="00B45600" w:rsidRPr="00CE2512" w:rsidRDefault="00B45600" w:rsidP="00B45600">
            <w:pPr>
              <w:tabs>
                <w:tab w:val="right" w:leader="dot" w:pos="8640"/>
              </w:tabs>
              <w:spacing w:before="0" w:after="0" w:line="240" w:lineRule="auto"/>
              <w:jc w:val="both"/>
              <w:rPr>
                <w:sz w:val="24"/>
                <w:szCs w:val="24"/>
              </w:rPr>
            </w:pPr>
            <w:r w:rsidRPr="00CE2512">
              <w:rPr>
                <w:sz w:val="24"/>
                <w:szCs w:val="24"/>
              </w:rPr>
              <w:t>Điều 4. Quy định nội dung khuyến khích, khen thưởng, hỗ trợ nâng cao chất lượng dân số</w:t>
            </w:r>
          </w:p>
        </w:tc>
        <w:tc>
          <w:tcPr>
            <w:tcW w:w="0" w:type="auto"/>
          </w:tcPr>
          <w:p w14:paraId="3C16228F" w14:textId="42DA58DE" w:rsidR="00B45600" w:rsidRPr="00CE2512" w:rsidRDefault="0094006E" w:rsidP="00B45600">
            <w:pPr>
              <w:tabs>
                <w:tab w:val="right" w:leader="dot" w:pos="8640"/>
              </w:tabs>
              <w:spacing w:before="0" w:after="0" w:line="240" w:lineRule="auto"/>
              <w:jc w:val="both"/>
              <w:rPr>
                <w:sz w:val="24"/>
                <w:szCs w:val="24"/>
                <w:shd w:val="clear" w:color="auto" w:fill="FFFFFF"/>
              </w:rPr>
            </w:pPr>
            <w:r w:rsidRPr="00CE2512">
              <w:rPr>
                <w:sz w:val="24"/>
                <w:szCs w:val="24"/>
                <w:shd w:val="clear" w:color="auto" w:fill="FFFFFF"/>
              </w:rPr>
              <w:t>Sở Nội vụ</w:t>
            </w:r>
          </w:p>
        </w:tc>
        <w:tc>
          <w:tcPr>
            <w:tcW w:w="0" w:type="auto"/>
            <w:shd w:val="clear" w:color="auto" w:fill="auto"/>
          </w:tcPr>
          <w:p w14:paraId="38388D1C" w14:textId="4A9D974D" w:rsidR="00B45600" w:rsidRPr="00CE2512" w:rsidRDefault="00D642A1" w:rsidP="00D642A1">
            <w:pPr>
              <w:tabs>
                <w:tab w:val="right" w:leader="dot" w:pos="8640"/>
              </w:tabs>
              <w:spacing w:before="0" w:after="0" w:line="240" w:lineRule="auto"/>
              <w:jc w:val="both"/>
              <w:rPr>
                <w:sz w:val="24"/>
                <w:szCs w:val="24"/>
              </w:rPr>
            </w:pPr>
            <w:r w:rsidRPr="00CE2512">
              <w:rPr>
                <w:sz w:val="24"/>
                <w:szCs w:val="24"/>
              </w:rPr>
              <w:t>Đối với nội dung tại Điều 3, Điều 4 của dự thảo Nghị quyết: đề nghị cơ quan soạn thảo rà soát, bổ sung mức chi khen thưởng bằng tiền cụ thể hoặc bằng hiện vật, kèm theo Bằng khen của Chủ tịch Ủy ban nhân dân thành phố để đảm bảo phù hợp theo quy định tại khoản 4 Điều 1 Thông tư số 23/2021/TT-BYT ngày 09 tháng 12 năm 2021 của Bộ trưởng Bộ Y tế sửa đổi, bổ sung một số văn bản quy phạm pháp luật do Bộ trưởng Bộ Y tế ban hành.</w:t>
            </w:r>
          </w:p>
        </w:tc>
        <w:tc>
          <w:tcPr>
            <w:tcW w:w="0" w:type="auto"/>
            <w:shd w:val="clear" w:color="auto" w:fill="auto"/>
          </w:tcPr>
          <w:p w14:paraId="7E6D4C7C" w14:textId="77777777" w:rsidR="00AD23C3" w:rsidRPr="00CE2512" w:rsidRDefault="00AD23C3" w:rsidP="00AD23C3">
            <w:pPr>
              <w:tabs>
                <w:tab w:val="right" w:leader="dot" w:pos="8640"/>
              </w:tabs>
              <w:spacing w:before="0" w:after="0" w:line="240" w:lineRule="auto"/>
              <w:jc w:val="both"/>
              <w:rPr>
                <w:sz w:val="24"/>
                <w:szCs w:val="24"/>
              </w:rPr>
            </w:pPr>
            <w:r w:rsidRPr="00CE2512">
              <w:rPr>
                <w:sz w:val="24"/>
                <w:szCs w:val="24"/>
              </w:rPr>
              <w:t>Đối với các ý kiến góp ý này đơn vị xin tiếp thu và điều chỉnh như sau:</w:t>
            </w:r>
          </w:p>
          <w:p w14:paraId="01E7BAA6" w14:textId="24F86A5B" w:rsidR="00AD23C3" w:rsidRPr="00CE2512" w:rsidRDefault="00AD23C3" w:rsidP="00AD23C3">
            <w:pPr>
              <w:widowControl w:val="0"/>
              <w:spacing w:before="0" w:after="0" w:line="240" w:lineRule="auto"/>
              <w:jc w:val="both"/>
              <w:rPr>
                <w:b/>
                <w:sz w:val="24"/>
                <w:szCs w:val="24"/>
              </w:rPr>
            </w:pPr>
            <w:r w:rsidRPr="00CE2512">
              <w:rPr>
                <w:bCs/>
                <w:sz w:val="24"/>
                <w:szCs w:val="24"/>
              </w:rPr>
              <w:t>“1.</w:t>
            </w:r>
            <w:r w:rsidRPr="00CE2512">
              <w:rPr>
                <w:b/>
                <w:sz w:val="24"/>
                <w:szCs w:val="24"/>
              </w:rPr>
              <w:t xml:space="preserve"> </w:t>
            </w:r>
            <w:r w:rsidRPr="00CE2512">
              <w:rPr>
                <w:bCs/>
                <w:sz w:val="24"/>
                <w:szCs w:val="24"/>
              </w:rPr>
              <w:t>Tập thể</w:t>
            </w:r>
          </w:p>
          <w:p w14:paraId="6C8A37BF" w14:textId="38580497" w:rsidR="00B45600" w:rsidRPr="00CE2512" w:rsidRDefault="00AD23C3" w:rsidP="00AD23C3">
            <w:pPr>
              <w:widowControl w:val="0"/>
              <w:spacing w:before="0" w:after="0" w:line="240" w:lineRule="auto"/>
              <w:jc w:val="both"/>
              <w:rPr>
                <w:bCs/>
                <w:sz w:val="28"/>
                <w:szCs w:val="28"/>
              </w:rPr>
            </w:pPr>
            <w:r w:rsidRPr="00CE2512">
              <w:rPr>
                <w:bCs/>
                <w:sz w:val="24"/>
                <w:szCs w:val="24"/>
              </w:rPr>
              <w:t xml:space="preserve">Xã, </w:t>
            </w:r>
            <w:r w:rsidRPr="00CE2512">
              <w:rPr>
                <w:sz w:val="24"/>
                <w:szCs w:val="24"/>
              </w:rPr>
              <w:t>phường</w:t>
            </w:r>
            <w:r w:rsidRPr="00CE2512">
              <w:rPr>
                <w:bCs/>
                <w:sz w:val="24"/>
                <w:szCs w:val="24"/>
              </w:rPr>
              <w:t xml:space="preserve"> đạt </w:t>
            </w:r>
            <w:r w:rsidRPr="00CE2512">
              <w:rPr>
                <w:rFonts w:eastAsia="CIDFont"/>
                <w:sz w:val="24"/>
                <w:szCs w:val="24"/>
                <w:lang w:bidi="ar"/>
              </w:rPr>
              <w:t>100% người cao tuổi có thẻ bảo hiểm y tế, được lập hồ sơ theo dõi sức khỏe và khám sức khỏe định kỳ</w:t>
            </w:r>
            <w:r w:rsidRPr="00CE2512">
              <w:rPr>
                <w:rFonts w:eastAsia="CIDFont"/>
                <w:i/>
                <w:iCs/>
                <w:sz w:val="24"/>
                <w:szCs w:val="24"/>
                <w:lang w:bidi="ar"/>
              </w:rPr>
              <w:t xml:space="preserve"> </w:t>
            </w:r>
            <w:r w:rsidRPr="00CE2512">
              <w:rPr>
                <w:bCs/>
                <w:sz w:val="24"/>
                <w:szCs w:val="24"/>
              </w:rPr>
              <w:t xml:space="preserve">được </w:t>
            </w:r>
            <w:r w:rsidRPr="00CE2512">
              <w:rPr>
                <w:spacing w:val="2"/>
                <w:sz w:val="24"/>
                <w:szCs w:val="24"/>
              </w:rPr>
              <w:t xml:space="preserve">đề nghị </w:t>
            </w:r>
            <w:r w:rsidRPr="00CE2512">
              <w:rPr>
                <w:bCs/>
                <w:sz w:val="24"/>
                <w:szCs w:val="24"/>
              </w:rPr>
              <w:t xml:space="preserve">tặng Bằng khen của Chủ tịch Ủy ban nhân dân thành phố </w:t>
            </w:r>
            <w:r w:rsidRPr="00CE2512">
              <w:rPr>
                <w:kern w:val="16"/>
                <w:sz w:val="24"/>
                <w:szCs w:val="24"/>
              </w:rPr>
              <w:t>theo quy định của Luật Thi đua, khen thưởng</w:t>
            </w:r>
            <w:r w:rsidRPr="00CE2512">
              <w:rPr>
                <w:rFonts w:eastAsia="CIDFont"/>
                <w:sz w:val="24"/>
                <w:szCs w:val="24"/>
                <w:lang w:bidi="ar"/>
              </w:rPr>
              <w:t>.”</w:t>
            </w:r>
          </w:p>
        </w:tc>
      </w:tr>
      <w:tr w:rsidR="00CE2512" w:rsidRPr="00CE2512" w14:paraId="668B859F" w14:textId="77777777" w:rsidTr="00607C73">
        <w:tc>
          <w:tcPr>
            <w:tcW w:w="0" w:type="auto"/>
            <w:shd w:val="clear" w:color="auto" w:fill="auto"/>
          </w:tcPr>
          <w:p w14:paraId="77576CFB" w14:textId="554DA748" w:rsidR="00B45600" w:rsidRPr="00CE2512" w:rsidRDefault="00B45600" w:rsidP="00B45600">
            <w:pPr>
              <w:tabs>
                <w:tab w:val="right" w:leader="dot" w:pos="8640"/>
              </w:tabs>
              <w:spacing w:before="0" w:after="0" w:line="240" w:lineRule="auto"/>
              <w:jc w:val="both"/>
              <w:rPr>
                <w:sz w:val="24"/>
                <w:szCs w:val="24"/>
              </w:rPr>
            </w:pPr>
            <w:r w:rsidRPr="00CE2512">
              <w:rPr>
                <w:sz w:val="24"/>
                <w:szCs w:val="24"/>
              </w:rPr>
              <w:t>Điều 7. Tổ chức thực hiện</w:t>
            </w:r>
          </w:p>
        </w:tc>
        <w:tc>
          <w:tcPr>
            <w:tcW w:w="0" w:type="auto"/>
          </w:tcPr>
          <w:p w14:paraId="6FFCDCD4" w14:textId="1306320F" w:rsidR="00B45600" w:rsidRPr="00CE2512" w:rsidRDefault="00B45600" w:rsidP="00B45600">
            <w:pPr>
              <w:tabs>
                <w:tab w:val="right" w:leader="dot" w:pos="8640"/>
              </w:tabs>
              <w:spacing w:before="0" w:after="0" w:line="240" w:lineRule="auto"/>
              <w:rPr>
                <w:bCs/>
                <w:sz w:val="24"/>
                <w:szCs w:val="24"/>
                <w:shd w:val="clear" w:color="auto" w:fill="FFFFFF"/>
              </w:rPr>
            </w:pPr>
            <w:r w:rsidRPr="00CE2512">
              <w:rPr>
                <w:sz w:val="24"/>
                <w:szCs w:val="24"/>
                <w:shd w:val="clear" w:color="auto" w:fill="FFFFFF"/>
              </w:rPr>
              <w:t>Sở Tư pháp</w:t>
            </w:r>
          </w:p>
        </w:tc>
        <w:tc>
          <w:tcPr>
            <w:tcW w:w="0" w:type="auto"/>
            <w:shd w:val="clear" w:color="auto" w:fill="auto"/>
          </w:tcPr>
          <w:p w14:paraId="52B0B6C3" w14:textId="22D0F277" w:rsidR="00B45600" w:rsidRPr="00CE2512" w:rsidRDefault="00B45600" w:rsidP="00B45600">
            <w:pPr>
              <w:tabs>
                <w:tab w:val="right" w:leader="dot" w:pos="8640"/>
              </w:tabs>
              <w:spacing w:before="0" w:after="0" w:line="240" w:lineRule="auto"/>
              <w:jc w:val="both"/>
              <w:rPr>
                <w:sz w:val="24"/>
                <w:szCs w:val="24"/>
              </w:rPr>
            </w:pPr>
            <w:r w:rsidRPr="00CE2512">
              <w:rPr>
                <w:bCs/>
                <w:sz w:val="24"/>
                <w:szCs w:val="24"/>
              </w:rPr>
              <w:t xml:space="preserve">Khoản 3 Điều 7 dự thảo nêu </w:t>
            </w:r>
            <w:r w:rsidRPr="00CE2512">
              <w:rPr>
                <w:bCs/>
                <w:i/>
                <w:iCs/>
                <w:sz w:val="24"/>
                <w:szCs w:val="24"/>
              </w:rPr>
              <w:t>“</w:t>
            </w:r>
            <w:r w:rsidRPr="00CE2512">
              <w:rPr>
                <w:b/>
                <w:i/>
                <w:iCs/>
                <w:sz w:val="24"/>
                <w:szCs w:val="24"/>
              </w:rPr>
              <w:t>Hồ sơ, trình tự, thủ tục</w:t>
            </w:r>
            <w:r w:rsidRPr="00CE2512">
              <w:rPr>
                <w:bCs/>
                <w:i/>
                <w:iCs/>
                <w:sz w:val="24"/>
                <w:szCs w:val="24"/>
              </w:rPr>
              <w:t xml:space="preserve"> thực hiện …”</w:t>
            </w:r>
            <w:r w:rsidRPr="00CE2512">
              <w:rPr>
                <w:bCs/>
                <w:sz w:val="24"/>
                <w:szCs w:val="24"/>
              </w:rPr>
              <w:t xml:space="preserve"> nhận thấy chưa phù hợp với tên Điều 7 dự thảo nêu </w:t>
            </w:r>
            <w:r w:rsidRPr="00CE2512">
              <w:rPr>
                <w:bCs/>
                <w:i/>
                <w:iCs/>
                <w:sz w:val="24"/>
                <w:szCs w:val="24"/>
              </w:rPr>
              <w:t>“</w:t>
            </w:r>
            <w:r w:rsidRPr="00CE2512">
              <w:rPr>
                <w:b/>
                <w:i/>
                <w:iCs/>
                <w:sz w:val="24"/>
                <w:szCs w:val="24"/>
              </w:rPr>
              <w:t xml:space="preserve">Tổ chức </w:t>
            </w:r>
            <w:r w:rsidRPr="00CE2512">
              <w:rPr>
                <w:b/>
                <w:i/>
                <w:iCs/>
                <w:sz w:val="24"/>
                <w:szCs w:val="24"/>
              </w:rPr>
              <w:lastRenderedPageBreak/>
              <w:t>thực hiện</w:t>
            </w:r>
            <w:r w:rsidRPr="00CE2512">
              <w:rPr>
                <w:bCs/>
                <w:i/>
                <w:iCs/>
                <w:sz w:val="24"/>
                <w:szCs w:val="24"/>
              </w:rPr>
              <w:t>”.</w:t>
            </w:r>
            <w:r w:rsidRPr="00CE2512">
              <w:rPr>
                <w:bCs/>
                <w:sz w:val="24"/>
                <w:szCs w:val="24"/>
              </w:rPr>
              <w:t xml:space="preserve"> Đề nghị cơ quan soạn thảo xem xét điều chỉnh cho phù hợp</w:t>
            </w:r>
          </w:p>
        </w:tc>
        <w:tc>
          <w:tcPr>
            <w:tcW w:w="0" w:type="auto"/>
            <w:shd w:val="clear" w:color="auto" w:fill="auto"/>
          </w:tcPr>
          <w:p w14:paraId="3E3D7C31" w14:textId="77777777" w:rsidR="00A56558" w:rsidRPr="00CE2512" w:rsidRDefault="00A56558" w:rsidP="00A56558">
            <w:pPr>
              <w:tabs>
                <w:tab w:val="right" w:leader="dot" w:pos="8640"/>
              </w:tabs>
              <w:spacing w:before="0" w:after="0" w:line="240" w:lineRule="auto"/>
              <w:jc w:val="both"/>
              <w:rPr>
                <w:sz w:val="24"/>
                <w:szCs w:val="24"/>
              </w:rPr>
            </w:pPr>
            <w:r w:rsidRPr="00CE2512">
              <w:rPr>
                <w:sz w:val="24"/>
                <w:szCs w:val="24"/>
              </w:rPr>
              <w:lastRenderedPageBreak/>
              <w:t>Đối với các ý kiến góp ý này đơn vị xin tiếp thu và đã điều chỉnh:</w:t>
            </w:r>
          </w:p>
          <w:p w14:paraId="3DFE4D58" w14:textId="77777777" w:rsidR="00A56558" w:rsidRPr="00CE2512" w:rsidRDefault="00A56558" w:rsidP="00A56558">
            <w:pPr>
              <w:widowControl w:val="0"/>
              <w:spacing w:before="0" w:after="0" w:line="240" w:lineRule="auto"/>
              <w:jc w:val="both"/>
              <w:rPr>
                <w:b/>
                <w:sz w:val="24"/>
                <w:szCs w:val="24"/>
              </w:rPr>
            </w:pPr>
            <w:r w:rsidRPr="00CE2512">
              <w:rPr>
                <w:b/>
                <w:iCs/>
                <w:sz w:val="24"/>
                <w:szCs w:val="24"/>
              </w:rPr>
              <w:t>“</w:t>
            </w:r>
            <w:r w:rsidRPr="00CE2512">
              <w:rPr>
                <w:b/>
                <w:sz w:val="24"/>
                <w:szCs w:val="24"/>
              </w:rPr>
              <w:t>Điều 8. Hồ sơ, trình tự, thủ tục thực hiện</w:t>
            </w:r>
          </w:p>
          <w:p w14:paraId="5FE9F10C" w14:textId="1B616EC6" w:rsidR="00A56558" w:rsidRPr="00CE2512" w:rsidRDefault="00A56558" w:rsidP="00A56558">
            <w:pPr>
              <w:widowControl w:val="0"/>
              <w:spacing w:before="0" w:after="0" w:line="240" w:lineRule="auto"/>
              <w:jc w:val="both"/>
              <w:rPr>
                <w:sz w:val="24"/>
                <w:szCs w:val="24"/>
              </w:rPr>
            </w:pPr>
            <w:r w:rsidRPr="00CE2512">
              <w:rPr>
                <w:sz w:val="24"/>
                <w:szCs w:val="24"/>
              </w:rPr>
              <w:lastRenderedPageBreak/>
              <w:t>Hồ sơ, trình tự, thủ tục thực hiện nội dung khuyến khích, khen thưởng, hỗ trợ cho tập thể, cá nhân thực hiện theo phụ lục đính kèm.”</w:t>
            </w:r>
          </w:p>
          <w:p w14:paraId="60603985" w14:textId="57D23E76" w:rsidR="00B45600" w:rsidRPr="00CE2512" w:rsidRDefault="00B45600" w:rsidP="00A56558">
            <w:pPr>
              <w:tabs>
                <w:tab w:val="right" w:leader="dot" w:pos="8640"/>
              </w:tabs>
              <w:spacing w:before="0" w:after="0" w:line="240" w:lineRule="auto"/>
              <w:jc w:val="both"/>
              <w:rPr>
                <w:sz w:val="24"/>
                <w:szCs w:val="24"/>
              </w:rPr>
            </w:pPr>
          </w:p>
        </w:tc>
      </w:tr>
      <w:tr w:rsidR="00CE2512" w:rsidRPr="00CE2512" w14:paraId="7803599C" w14:textId="77777777" w:rsidTr="00607C73">
        <w:tc>
          <w:tcPr>
            <w:tcW w:w="0" w:type="auto"/>
            <w:gridSpan w:val="3"/>
            <w:shd w:val="clear" w:color="auto" w:fill="auto"/>
          </w:tcPr>
          <w:p w14:paraId="26BA02AE" w14:textId="0A160E54" w:rsidR="00B45600" w:rsidRPr="00CE2512" w:rsidRDefault="00B45600" w:rsidP="00B45600">
            <w:pPr>
              <w:tabs>
                <w:tab w:val="right" w:leader="dot" w:pos="8640"/>
              </w:tabs>
              <w:spacing w:before="0" w:after="0" w:line="240" w:lineRule="auto"/>
              <w:jc w:val="both"/>
              <w:rPr>
                <w:b/>
                <w:bCs/>
                <w:sz w:val="24"/>
                <w:szCs w:val="24"/>
              </w:rPr>
            </w:pPr>
            <w:r w:rsidRPr="00CE2512">
              <w:rPr>
                <w:b/>
                <w:bCs/>
                <w:sz w:val="24"/>
                <w:szCs w:val="24"/>
              </w:rPr>
              <w:lastRenderedPageBreak/>
              <w:t xml:space="preserve">II. Dự thảo Phụ lục </w:t>
            </w:r>
            <w:r w:rsidRPr="00CE2512">
              <w:rPr>
                <w:b/>
                <w:bCs/>
                <w:sz w:val="24"/>
                <w:szCs w:val="24"/>
                <w:shd w:val="clear" w:color="auto" w:fill="FFFFFF"/>
              </w:rPr>
              <w:t>Nghị quyết</w:t>
            </w:r>
          </w:p>
        </w:tc>
        <w:tc>
          <w:tcPr>
            <w:tcW w:w="0" w:type="auto"/>
            <w:shd w:val="clear" w:color="auto" w:fill="auto"/>
          </w:tcPr>
          <w:p w14:paraId="4905A121" w14:textId="77777777" w:rsidR="00B45600" w:rsidRPr="00CE2512" w:rsidRDefault="00B45600" w:rsidP="00B45600">
            <w:pPr>
              <w:tabs>
                <w:tab w:val="right" w:leader="dot" w:pos="8640"/>
              </w:tabs>
              <w:spacing w:before="0" w:after="0" w:line="240" w:lineRule="auto"/>
              <w:jc w:val="both"/>
              <w:rPr>
                <w:sz w:val="24"/>
                <w:szCs w:val="24"/>
              </w:rPr>
            </w:pPr>
          </w:p>
        </w:tc>
      </w:tr>
      <w:tr w:rsidR="00CE2512" w:rsidRPr="00CE2512" w14:paraId="447B6C6D" w14:textId="77777777" w:rsidTr="00607C73">
        <w:tc>
          <w:tcPr>
            <w:tcW w:w="0" w:type="auto"/>
            <w:shd w:val="clear" w:color="auto" w:fill="auto"/>
          </w:tcPr>
          <w:p w14:paraId="23A0F252" w14:textId="4D6A3907" w:rsidR="00B45600" w:rsidRPr="00CE2512" w:rsidRDefault="00B45600" w:rsidP="00B45600">
            <w:pPr>
              <w:tabs>
                <w:tab w:val="right" w:leader="dot" w:pos="8640"/>
              </w:tabs>
              <w:spacing w:before="0" w:after="0" w:line="240" w:lineRule="auto"/>
              <w:jc w:val="both"/>
              <w:rPr>
                <w:sz w:val="24"/>
                <w:szCs w:val="24"/>
              </w:rPr>
            </w:pPr>
          </w:p>
        </w:tc>
        <w:tc>
          <w:tcPr>
            <w:tcW w:w="0" w:type="auto"/>
          </w:tcPr>
          <w:p w14:paraId="707CFDAA" w14:textId="38F13CCB" w:rsidR="00B45600" w:rsidRPr="00CE2512" w:rsidRDefault="00B45600" w:rsidP="00B45600">
            <w:pPr>
              <w:tabs>
                <w:tab w:val="right" w:leader="dot" w:pos="8640"/>
              </w:tabs>
              <w:spacing w:before="0" w:after="0" w:line="240" w:lineRule="auto"/>
              <w:rPr>
                <w:sz w:val="24"/>
                <w:szCs w:val="24"/>
                <w:shd w:val="clear" w:color="auto" w:fill="FFFFFF"/>
              </w:rPr>
            </w:pPr>
            <w:r w:rsidRPr="00CE2512">
              <w:rPr>
                <w:sz w:val="24"/>
                <w:szCs w:val="24"/>
                <w:shd w:val="clear" w:color="auto" w:fill="FFFFFF"/>
              </w:rPr>
              <w:t>Sở Tư pháp</w:t>
            </w:r>
          </w:p>
        </w:tc>
        <w:tc>
          <w:tcPr>
            <w:tcW w:w="0" w:type="auto"/>
            <w:shd w:val="clear" w:color="auto" w:fill="auto"/>
          </w:tcPr>
          <w:p w14:paraId="061C66B6" w14:textId="289FEECC" w:rsidR="00B45600" w:rsidRPr="00CE2512" w:rsidRDefault="00B45600" w:rsidP="00B45600">
            <w:pPr>
              <w:tabs>
                <w:tab w:val="right" w:leader="dot" w:pos="8640"/>
              </w:tabs>
              <w:spacing w:before="0" w:after="0" w:line="240" w:lineRule="auto"/>
              <w:jc w:val="both"/>
              <w:rPr>
                <w:bCs/>
                <w:sz w:val="24"/>
                <w:szCs w:val="24"/>
              </w:rPr>
            </w:pPr>
            <w:r w:rsidRPr="00CE2512">
              <w:rPr>
                <w:bCs/>
                <w:sz w:val="24"/>
                <w:szCs w:val="24"/>
              </w:rPr>
              <w:t xml:space="preserve">Đề nghị cơ quan soạn thảo thực hiện theo </w:t>
            </w:r>
            <w:r w:rsidRPr="00CE2512">
              <w:rPr>
                <w:b/>
                <w:sz w:val="24"/>
                <w:szCs w:val="24"/>
              </w:rPr>
              <w:t>mẫu số 26</w:t>
            </w:r>
            <w:r w:rsidRPr="00CE2512">
              <w:rPr>
                <w:bCs/>
                <w:sz w:val="24"/>
                <w:szCs w:val="24"/>
              </w:rPr>
              <w:t xml:space="preserve"> Phụ lục III kèm theo </w:t>
            </w:r>
            <w:r w:rsidRPr="00CE2512">
              <w:rPr>
                <w:sz w:val="24"/>
                <w:szCs w:val="24"/>
              </w:rPr>
              <w:t>Nghị định số 187/2025/NĐ-CP ngày 01 tháng 7 năm 2025 của Chính phủ s</w:t>
            </w:r>
            <w:r w:rsidRPr="00CE2512">
              <w:rPr>
                <w:bCs/>
                <w:sz w:val="24"/>
                <w:szCs w:val="24"/>
              </w:rPr>
              <w:t>ửa đổi, bổ sung một số điều của Nghị định số </w:t>
            </w:r>
            <w:r w:rsidRPr="00CE2512">
              <w:rPr>
                <w:rStyle w:val="doclink"/>
                <w:bCs/>
                <w:sz w:val="24"/>
                <w:szCs w:val="24"/>
              </w:rPr>
              <w:t>78/2025/NĐ-CP</w:t>
            </w:r>
            <w:r w:rsidRPr="00CE2512">
              <w:rPr>
                <w:bCs/>
                <w:sz w:val="24"/>
                <w:szCs w:val="24"/>
              </w:rPr>
              <w:t> ngày 01 tháng 4 năm 2025 của Chính phủ quy định chi tiết một số điều và biện pháp để tổ chức, hướng dẫn thi hành Luật Ban hành văn bản quy phạm pháp luật và Nghị định số </w:t>
            </w:r>
            <w:r w:rsidRPr="00CE2512">
              <w:rPr>
                <w:rStyle w:val="doclink"/>
                <w:bCs/>
                <w:sz w:val="24"/>
                <w:szCs w:val="24"/>
              </w:rPr>
              <w:t>79/2025/NĐ-CP</w:t>
            </w:r>
            <w:r w:rsidRPr="00CE2512">
              <w:rPr>
                <w:bCs/>
                <w:sz w:val="24"/>
                <w:szCs w:val="24"/>
              </w:rPr>
              <w:t> ngày 01 tháng 4 năm 2025 của Chính phủ về kiểm tra, rà soát, hệ thống hóa và xử lý văn bản quy phạm pháp luật.</w:t>
            </w:r>
          </w:p>
        </w:tc>
        <w:tc>
          <w:tcPr>
            <w:tcW w:w="0" w:type="auto"/>
            <w:shd w:val="clear" w:color="auto" w:fill="auto"/>
          </w:tcPr>
          <w:p w14:paraId="0A9D02A7" w14:textId="305DBD54" w:rsidR="00B45600" w:rsidRPr="00CE2512" w:rsidRDefault="00B8245A" w:rsidP="00A710B5">
            <w:pPr>
              <w:tabs>
                <w:tab w:val="right" w:leader="dot" w:pos="8640"/>
              </w:tabs>
              <w:spacing w:before="0" w:after="0" w:line="240" w:lineRule="auto"/>
              <w:jc w:val="both"/>
              <w:rPr>
                <w:sz w:val="24"/>
                <w:szCs w:val="24"/>
              </w:rPr>
            </w:pPr>
            <w:r w:rsidRPr="00CE2512">
              <w:rPr>
                <w:sz w:val="24"/>
                <w:szCs w:val="24"/>
              </w:rPr>
              <w:t>Đối với các ý kiến góp ý này đơn vị xin tiếp thu và đã điều chỉnh</w:t>
            </w:r>
            <w:r w:rsidR="00A710B5">
              <w:rPr>
                <w:sz w:val="24"/>
                <w:szCs w:val="24"/>
              </w:rPr>
              <w:t>.</w:t>
            </w:r>
          </w:p>
        </w:tc>
      </w:tr>
      <w:tr w:rsidR="00CE2512" w:rsidRPr="00CE2512" w14:paraId="69F6E97E" w14:textId="77777777" w:rsidTr="00607C73">
        <w:tc>
          <w:tcPr>
            <w:tcW w:w="0" w:type="auto"/>
            <w:shd w:val="clear" w:color="auto" w:fill="auto"/>
          </w:tcPr>
          <w:p w14:paraId="3D50BB65" w14:textId="7F1AA81E" w:rsidR="00B45600" w:rsidRPr="00CE2512" w:rsidRDefault="00B45600" w:rsidP="00B45600">
            <w:pPr>
              <w:tabs>
                <w:tab w:val="right" w:leader="dot" w:pos="8640"/>
              </w:tabs>
              <w:spacing w:before="0" w:after="0" w:line="240" w:lineRule="auto"/>
              <w:jc w:val="both"/>
              <w:rPr>
                <w:sz w:val="24"/>
                <w:szCs w:val="24"/>
              </w:rPr>
            </w:pPr>
          </w:p>
        </w:tc>
        <w:tc>
          <w:tcPr>
            <w:tcW w:w="0" w:type="auto"/>
          </w:tcPr>
          <w:p w14:paraId="5D31E72F" w14:textId="2CD72F4D" w:rsidR="00B45600" w:rsidRPr="00CE2512" w:rsidRDefault="00B45600" w:rsidP="00B45600">
            <w:pPr>
              <w:tabs>
                <w:tab w:val="right" w:leader="dot" w:pos="8640"/>
              </w:tabs>
              <w:spacing w:before="0" w:after="0" w:line="240" w:lineRule="auto"/>
              <w:rPr>
                <w:sz w:val="24"/>
                <w:szCs w:val="24"/>
                <w:shd w:val="clear" w:color="auto" w:fill="FFFFFF"/>
              </w:rPr>
            </w:pPr>
            <w:r w:rsidRPr="00CE2512">
              <w:rPr>
                <w:sz w:val="24"/>
                <w:szCs w:val="24"/>
                <w:shd w:val="clear" w:color="auto" w:fill="FFFFFF"/>
              </w:rPr>
              <w:t>Sở Tư pháp</w:t>
            </w:r>
          </w:p>
        </w:tc>
        <w:tc>
          <w:tcPr>
            <w:tcW w:w="0" w:type="auto"/>
            <w:shd w:val="clear" w:color="auto" w:fill="auto"/>
          </w:tcPr>
          <w:p w14:paraId="5E7ED994" w14:textId="6DBDC4FD" w:rsidR="00B45600" w:rsidRPr="00CE2512" w:rsidRDefault="00B45600" w:rsidP="00B45600">
            <w:pPr>
              <w:tabs>
                <w:tab w:val="right" w:leader="dot" w:pos="8640"/>
              </w:tabs>
              <w:spacing w:before="0" w:after="0" w:line="240" w:lineRule="auto"/>
              <w:jc w:val="both"/>
              <w:rPr>
                <w:bCs/>
                <w:sz w:val="24"/>
                <w:szCs w:val="24"/>
              </w:rPr>
            </w:pPr>
            <w:r w:rsidRPr="00CE2512">
              <w:rPr>
                <w:bCs/>
                <w:sz w:val="24"/>
                <w:szCs w:val="24"/>
              </w:rPr>
              <w:t xml:space="preserve">Tên dự thảo Phụ lục nêu </w:t>
            </w:r>
            <w:r w:rsidRPr="00CE2512">
              <w:rPr>
                <w:bCs/>
                <w:i/>
                <w:iCs/>
                <w:sz w:val="24"/>
                <w:szCs w:val="24"/>
              </w:rPr>
              <w:t>“</w:t>
            </w:r>
            <w:r w:rsidRPr="00CE2512">
              <w:rPr>
                <w:b/>
                <w:i/>
                <w:iCs/>
                <w:sz w:val="24"/>
                <w:szCs w:val="24"/>
              </w:rPr>
              <w:t>Quy định một số nội dung khuyến khích, khen thưởng, hỗ trợ đối với tập thể, cá nhân thực hiện tốt công tác dân số trên địa bàn thành phố Cần Thơ</w:t>
            </w:r>
            <w:r w:rsidRPr="00CE2512">
              <w:rPr>
                <w:bCs/>
                <w:i/>
                <w:iCs/>
                <w:sz w:val="24"/>
                <w:szCs w:val="24"/>
              </w:rPr>
              <w:t>”</w:t>
            </w:r>
            <w:r w:rsidRPr="00CE2512">
              <w:rPr>
                <w:bCs/>
                <w:sz w:val="24"/>
                <w:szCs w:val="24"/>
              </w:rPr>
              <w:t xml:space="preserve"> nhận thấy chưa thống nhất với khoản 3 Điều 7 dự thảo Nghị quyết. Do đó, đề nghị cơ quan soạn thảo nghiên cứu điều chỉnh cho phù hợp</w:t>
            </w:r>
          </w:p>
        </w:tc>
        <w:tc>
          <w:tcPr>
            <w:tcW w:w="0" w:type="auto"/>
            <w:shd w:val="clear" w:color="auto" w:fill="auto"/>
          </w:tcPr>
          <w:p w14:paraId="29B1F272" w14:textId="721CA04C" w:rsidR="00A710B5" w:rsidRPr="00CE2512" w:rsidRDefault="00B8245A" w:rsidP="00A710B5">
            <w:pPr>
              <w:tabs>
                <w:tab w:val="right" w:leader="dot" w:pos="8640"/>
              </w:tabs>
              <w:spacing w:before="0" w:after="0" w:line="240" w:lineRule="auto"/>
              <w:jc w:val="both"/>
              <w:rPr>
                <w:sz w:val="24"/>
                <w:szCs w:val="24"/>
              </w:rPr>
            </w:pPr>
            <w:r w:rsidRPr="00CE2512">
              <w:rPr>
                <w:sz w:val="24"/>
                <w:szCs w:val="24"/>
              </w:rPr>
              <w:t>Đối với các ý kiến góp ý này đơn vị xin tiếp thu và đã điều chỉnh</w:t>
            </w:r>
            <w:r w:rsidR="00A710B5">
              <w:rPr>
                <w:sz w:val="24"/>
                <w:szCs w:val="24"/>
              </w:rPr>
              <w:t>.</w:t>
            </w:r>
          </w:p>
          <w:p w14:paraId="436DE4FF" w14:textId="1C549B75" w:rsidR="009358A1" w:rsidRPr="00CE2512" w:rsidRDefault="009358A1" w:rsidP="009358A1">
            <w:pPr>
              <w:tabs>
                <w:tab w:val="right" w:leader="dot" w:pos="8640"/>
              </w:tabs>
              <w:spacing w:before="0" w:after="0" w:line="240" w:lineRule="auto"/>
              <w:jc w:val="both"/>
              <w:rPr>
                <w:sz w:val="24"/>
                <w:szCs w:val="24"/>
              </w:rPr>
            </w:pPr>
          </w:p>
        </w:tc>
      </w:tr>
      <w:tr w:rsidR="00CE2512" w:rsidRPr="00CE2512" w14:paraId="1C3B5CC1" w14:textId="77777777" w:rsidTr="00607C73">
        <w:tc>
          <w:tcPr>
            <w:tcW w:w="0" w:type="auto"/>
            <w:shd w:val="clear" w:color="auto" w:fill="auto"/>
          </w:tcPr>
          <w:p w14:paraId="00964A7C" w14:textId="77777777" w:rsidR="00B45600" w:rsidRPr="00CE2512" w:rsidRDefault="00B45600" w:rsidP="00B45600">
            <w:pPr>
              <w:tabs>
                <w:tab w:val="right" w:leader="dot" w:pos="8640"/>
              </w:tabs>
              <w:spacing w:before="0" w:after="0" w:line="240" w:lineRule="auto"/>
              <w:jc w:val="both"/>
              <w:rPr>
                <w:bCs/>
                <w:sz w:val="24"/>
                <w:szCs w:val="24"/>
              </w:rPr>
            </w:pPr>
          </w:p>
        </w:tc>
        <w:tc>
          <w:tcPr>
            <w:tcW w:w="0" w:type="auto"/>
          </w:tcPr>
          <w:p w14:paraId="20B43098" w14:textId="7E266BDD" w:rsidR="00B45600" w:rsidRPr="00CE2512" w:rsidRDefault="00B45600" w:rsidP="00B45600">
            <w:pPr>
              <w:tabs>
                <w:tab w:val="right" w:leader="dot" w:pos="8640"/>
              </w:tabs>
              <w:spacing w:before="0" w:after="0" w:line="240" w:lineRule="auto"/>
              <w:rPr>
                <w:sz w:val="24"/>
                <w:szCs w:val="24"/>
                <w:shd w:val="clear" w:color="auto" w:fill="FFFFFF"/>
              </w:rPr>
            </w:pPr>
            <w:r w:rsidRPr="00CE2512">
              <w:rPr>
                <w:sz w:val="24"/>
                <w:szCs w:val="24"/>
                <w:shd w:val="clear" w:color="auto" w:fill="FFFFFF"/>
              </w:rPr>
              <w:t>Sở Tư pháp</w:t>
            </w:r>
          </w:p>
        </w:tc>
        <w:tc>
          <w:tcPr>
            <w:tcW w:w="0" w:type="auto"/>
            <w:shd w:val="clear" w:color="auto" w:fill="auto"/>
          </w:tcPr>
          <w:p w14:paraId="3BB8FDE1" w14:textId="13F94E04" w:rsidR="00B45600" w:rsidRPr="00CE2512" w:rsidRDefault="00B45600" w:rsidP="00B45600">
            <w:pPr>
              <w:tabs>
                <w:tab w:val="right" w:leader="dot" w:pos="8640"/>
              </w:tabs>
              <w:spacing w:before="0" w:after="0" w:line="240" w:lineRule="auto"/>
              <w:jc w:val="both"/>
              <w:rPr>
                <w:bCs/>
                <w:sz w:val="24"/>
                <w:szCs w:val="24"/>
              </w:rPr>
            </w:pPr>
            <w:r w:rsidRPr="00CE2512">
              <w:rPr>
                <w:bCs/>
                <w:sz w:val="24"/>
                <w:szCs w:val="24"/>
              </w:rPr>
              <w:t>Điểm 1.1, 1.2, 1.4 khoản 1 dự thảo, đề nghị cơ quan soạn thảo làm rõ đây có thuộc trường hợp quy định thủ tục hành chính theo quy định tại Nghị định số 63/2010/NĐ-CP ngày 08 tháng 6 năm 2010 của Chính phủ về kiểm soát thủ tục hành chính (được sửa đổi, bổ sung bởi Nghị định số 92/2017/NĐ-CP) vì thực hiện theo quy định của Luật Thi đua, khen thưởng năm 2022 và các văn bản hướng dẫn thi hành có liên quan</w:t>
            </w:r>
          </w:p>
        </w:tc>
        <w:tc>
          <w:tcPr>
            <w:tcW w:w="0" w:type="auto"/>
            <w:shd w:val="clear" w:color="auto" w:fill="auto"/>
          </w:tcPr>
          <w:p w14:paraId="42F06ABB" w14:textId="045F2AFC" w:rsidR="00B45600" w:rsidRPr="00CE2512" w:rsidRDefault="0053561A" w:rsidP="000C7A69">
            <w:pPr>
              <w:tabs>
                <w:tab w:val="right" w:leader="dot" w:pos="8640"/>
              </w:tabs>
              <w:spacing w:before="0" w:after="0" w:line="240" w:lineRule="auto"/>
              <w:jc w:val="both"/>
              <w:rPr>
                <w:sz w:val="24"/>
                <w:szCs w:val="24"/>
              </w:rPr>
            </w:pPr>
            <w:r w:rsidRPr="00CE2512">
              <w:rPr>
                <w:sz w:val="24"/>
                <w:szCs w:val="24"/>
              </w:rPr>
              <w:t xml:space="preserve">Đối với các ý kiến góp ý này đơn vị xin tiếp thu và </w:t>
            </w:r>
            <w:r w:rsidR="000C7A69" w:rsidRPr="00CE2512">
              <w:rPr>
                <w:sz w:val="24"/>
                <w:szCs w:val="24"/>
              </w:rPr>
              <w:t>đã điều chỉnh không</w:t>
            </w:r>
            <w:r w:rsidR="00450ABF" w:rsidRPr="00CE2512">
              <w:rPr>
                <w:bCs/>
                <w:sz w:val="24"/>
                <w:szCs w:val="24"/>
              </w:rPr>
              <w:t xml:space="preserve"> </w:t>
            </w:r>
            <w:r w:rsidR="000C7A69" w:rsidRPr="00CE2512">
              <w:rPr>
                <w:bCs/>
                <w:sz w:val="24"/>
                <w:szCs w:val="24"/>
              </w:rPr>
              <w:t xml:space="preserve">đưa </w:t>
            </w:r>
            <w:r w:rsidR="00450ABF" w:rsidRPr="00CE2512">
              <w:rPr>
                <w:bCs/>
                <w:sz w:val="24"/>
                <w:szCs w:val="24"/>
              </w:rPr>
              <w:t xml:space="preserve">mục 1.1, 1.2, </w:t>
            </w:r>
            <w:r w:rsidR="00450ABF" w:rsidRPr="00CE2512">
              <w:rPr>
                <w:sz w:val="24"/>
                <w:szCs w:val="24"/>
              </w:rPr>
              <w:t>1.3, 1.4</w:t>
            </w:r>
            <w:r w:rsidR="000C7A69" w:rsidRPr="00CE2512">
              <w:rPr>
                <w:sz w:val="24"/>
                <w:szCs w:val="24"/>
              </w:rPr>
              <w:t xml:space="preserve"> vào</w:t>
            </w:r>
            <w:r w:rsidR="00450ABF" w:rsidRPr="00CE2512">
              <w:rPr>
                <w:bCs/>
                <w:sz w:val="24"/>
                <w:szCs w:val="24"/>
              </w:rPr>
              <w:t xml:space="preserve"> nội dung dự thảo</w:t>
            </w:r>
            <w:r w:rsidR="000C7A69" w:rsidRPr="00CE2512">
              <w:rPr>
                <w:bCs/>
                <w:sz w:val="24"/>
                <w:szCs w:val="24"/>
              </w:rPr>
              <w:t xml:space="preserve"> phụ lục</w:t>
            </w:r>
            <w:r w:rsidR="00450ABF" w:rsidRPr="00CE2512">
              <w:rPr>
                <w:bCs/>
                <w:sz w:val="24"/>
                <w:szCs w:val="24"/>
              </w:rPr>
              <w:t>.</w:t>
            </w:r>
          </w:p>
        </w:tc>
      </w:tr>
      <w:tr w:rsidR="00CE2512" w:rsidRPr="00CE2512" w14:paraId="39971F6D" w14:textId="77777777" w:rsidTr="00D66F3C">
        <w:trPr>
          <w:trHeight w:val="4527"/>
        </w:trPr>
        <w:tc>
          <w:tcPr>
            <w:tcW w:w="0" w:type="auto"/>
            <w:shd w:val="clear" w:color="auto" w:fill="auto"/>
          </w:tcPr>
          <w:p w14:paraId="5EAFE136" w14:textId="77777777" w:rsidR="00B45600" w:rsidRPr="00CE2512" w:rsidRDefault="00B45600" w:rsidP="00B45600">
            <w:pPr>
              <w:tabs>
                <w:tab w:val="right" w:leader="dot" w:pos="8640"/>
              </w:tabs>
              <w:spacing w:before="0" w:after="0" w:line="240" w:lineRule="auto"/>
              <w:jc w:val="both"/>
              <w:rPr>
                <w:bCs/>
                <w:sz w:val="24"/>
                <w:szCs w:val="24"/>
              </w:rPr>
            </w:pPr>
          </w:p>
        </w:tc>
        <w:tc>
          <w:tcPr>
            <w:tcW w:w="0" w:type="auto"/>
          </w:tcPr>
          <w:p w14:paraId="1C5FCD54" w14:textId="35EE1FF9" w:rsidR="00B45600" w:rsidRPr="00CE2512" w:rsidRDefault="00B45600" w:rsidP="00B45600">
            <w:pPr>
              <w:tabs>
                <w:tab w:val="right" w:leader="dot" w:pos="8640"/>
              </w:tabs>
              <w:spacing w:before="0" w:after="0" w:line="240" w:lineRule="auto"/>
              <w:rPr>
                <w:sz w:val="24"/>
                <w:szCs w:val="24"/>
                <w:shd w:val="clear" w:color="auto" w:fill="FFFFFF"/>
              </w:rPr>
            </w:pPr>
            <w:r w:rsidRPr="00CE2512">
              <w:rPr>
                <w:sz w:val="24"/>
                <w:szCs w:val="24"/>
                <w:shd w:val="clear" w:color="auto" w:fill="FFFFFF"/>
              </w:rPr>
              <w:t>Sở Tư pháp</w:t>
            </w:r>
          </w:p>
        </w:tc>
        <w:tc>
          <w:tcPr>
            <w:tcW w:w="0" w:type="auto"/>
            <w:shd w:val="clear" w:color="auto" w:fill="auto"/>
          </w:tcPr>
          <w:p w14:paraId="0B4D67C1" w14:textId="77777777" w:rsidR="00B45600" w:rsidRPr="00CE2512" w:rsidRDefault="00B45600" w:rsidP="00B45600">
            <w:pPr>
              <w:pBdr>
                <w:top w:val="dotted" w:sz="4" w:space="0" w:color="FFFFFF"/>
                <w:left w:val="dotted" w:sz="4" w:space="0" w:color="FFFFFF"/>
                <w:bottom w:val="dotted" w:sz="4" w:space="12" w:color="FFFFFF"/>
                <w:right w:val="dotted" w:sz="4" w:space="0" w:color="FFFFFF"/>
              </w:pBdr>
              <w:shd w:val="clear" w:color="auto" w:fill="FFFFFF"/>
              <w:spacing w:before="0" w:after="0" w:line="240" w:lineRule="auto"/>
              <w:jc w:val="both"/>
              <w:rPr>
                <w:bCs/>
                <w:sz w:val="24"/>
                <w:szCs w:val="24"/>
              </w:rPr>
            </w:pPr>
            <w:r w:rsidRPr="00CE2512">
              <w:rPr>
                <w:bCs/>
                <w:sz w:val="24"/>
                <w:szCs w:val="24"/>
              </w:rPr>
              <w:t xml:space="preserve">Điểm 1.3 khoản 1 dự thảo, trong đó có quy định </w:t>
            </w:r>
            <w:r w:rsidRPr="00CE2512">
              <w:rPr>
                <w:bCs/>
                <w:i/>
                <w:iCs/>
                <w:sz w:val="24"/>
                <w:szCs w:val="24"/>
              </w:rPr>
              <w:t>“</w:t>
            </w:r>
            <w:r w:rsidRPr="00CE2512">
              <w:rPr>
                <w:b/>
                <w:i/>
                <w:iCs/>
                <w:sz w:val="24"/>
                <w:szCs w:val="24"/>
              </w:rPr>
              <w:t>tiêu chí xét khen thưởng</w:t>
            </w:r>
            <w:r w:rsidRPr="00CE2512">
              <w:rPr>
                <w:bCs/>
                <w:i/>
                <w:iCs/>
                <w:sz w:val="24"/>
                <w:szCs w:val="24"/>
              </w:rPr>
              <w:t xml:space="preserve">” </w:t>
            </w:r>
            <w:r w:rsidRPr="00CE2512">
              <w:rPr>
                <w:bCs/>
                <w:sz w:val="24"/>
                <w:szCs w:val="24"/>
              </w:rPr>
              <w:t xml:space="preserve">là chưa phù hợp tên khoản 1 dự thảo Phụ lục nêu </w:t>
            </w:r>
            <w:r w:rsidRPr="00CE2512">
              <w:rPr>
                <w:bCs/>
                <w:i/>
                <w:iCs/>
                <w:sz w:val="24"/>
                <w:szCs w:val="24"/>
              </w:rPr>
              <w:t>“</w:t>
            </w:r>
            <w:r w:rsidRPr="00CE2512">
              <w:rPr>
                <w:b/>
                <w:i/>
                <w:iCs/>
                <w:sz w:val="24"/>
                <w:szCs w:val="24"/>
              </w:rPr>
              <w:t>Hồ sơ, trình tự, thủ tục</w:t>
            </w:r>
            <w:r w:rsidRPr="00CE2512">
              <w:rPr>
                <w:bCs/>
                <w:i/>
                <w:iCs/>
                <w:sz w:val="24"/>
                <w:szCs w:val="24"/>
              </w:rPr>
              <w:t xml:space="preserve">…”. </w:t>
            </w:r>
            <w:r w:rsidRPr="00CE2512">
              <w:rPr>
                <w:bCs/>
                <w:sz w:val="24"/>
                <w:szCs w:val="24"/>
              </w:rPr>
              <w:t xml:space="preserve">Bên cạnh đó, việc đưa ra các tiêu chí xét khen thưởng tại Phụ lục nhận thấy chưa thống nhất với khoản 2 Điều 3 dự thảo Nghị quyết, điển hình như Phụ lục nêu đoạn </w:t>
            </w:r>
            <w:r w:rsidRPr="00CE2512">
              <w:rPr>
                <w:bCs/>
                <w:i/>
                <w:iCs/>
                <w:sz w:val="24"/>
                <w:szCs w:val="24"/>
              </w:rPr>
              <w:t>“Nuôi con khỏe (</w:t>
            </w:r>
            <w:r w:rsidRPr="00CE2512">
              <w:rPr>
                <w:b/>
                <w:i/>
                <w:iCs/>
                <w:sz w:val="24"/>
                <w:szCs w:val="24"/>
              </w:rPr>
              <w:t>con không mắc các bệnh, dị tật bẩm sinh, không suy dinh dưỡng</w:t>
            </w:r>
            <w:r w:rsidRPr="00CE2512">
              <w:rPr>
                <w:bCs/>
                <w:i/>
                <w:iCs/>
                <w:sz w:val="24"/>
                <w:szCs w:val="24"/>
              </w:rPr>
              <w:t>)”</w:t>
            </w:r>
            <w:r w:rsidRPr="00CE2512">
              <w:rPr>
                <w:bCs/>
                <w:sz w:val="24"/>
                <w:szCs w:val="24"/>
              </w:rPr>
              <w:t>.</w:t>
            </w:r>
          </w:p>
          <w:p w14:paraId="77395828" w14:textId="77777777" w:rsidR="00B45600" w:rsidRPr="00CE2512" w:rsidRDefault="00B45600" w:rsidP="00B45600">
            <w:pPr>
              <w:pBdr>
                <w:top w:val="dotted" w:sz="4" w:space="0" w:color="FFFFFF"/>
                <w:left w:val="dotted" w:sz="4" w:space="0" w:color="FFFFFF"/>
                <w:bottom w:val="dotted" w:sz="4" w:space="12" w:color="FFFFFF"/>
                <w:right w:val="dotted" w:sz="4" w:space="0" w:color="FFFFFF"/>
              </w:pBdr>
              <w:shd w:val="clear" w:color="auto" w:fill="FFFFFF"/>
              <w:spacing w:before="0" w:after="0" w:line="240" w:lineRule="auto"/>
              <w:jc w:val="both"/>
              <w:rPr>
                <w:bCs/>
                <w:sz w:val="24"/>
                <w:szCs w:val="24"/>
              </w:rPr>
            </w:pPr>
            <w:r w:rsidRPr="00CE2512">
              <w:rPr>
                <w:bCs/>
                <w:sz w:val="24"/>
                <w:szCs w:val="24"/>
              </w:rPr>
              <w:t xml:space="preserve">Bên cạnh đó, dự thảo nêu đoạn </w:t>
            </w:r>
            <w:r w:rsidRPr="00CE2512">
              <w:rPr>
                <w:bCs/>
                <w:i/>
                <w:iCs/>
                <w:sz w:val="24"/>
                <w:szCs w:val="24"/>
              </w:rPr>
              <w:t>“</w:t>
            </w:r>
            <w:r w:rsidRPr="00CE2512">
              <w:rPr>
                <w:b/>
                <w:i/>
                <w:iCs/>
                <w:sz w:val="24"/>
                <w:szCs w:val="24"/>
              </w:rPr>
              <w:t>Kèm theo tài liệu minh chứng: giấy khai sinh; giấy khen; hợp đồng lao động; giấy phép kinh doanh</w:t>
            </w:r>
            <w:r w:rsidRPr="00CE2512">
              <w:rPr>
                <w:bCs/>
                <w:i/>
                <w:iCs/>
                <w:sz w:val="24"/>
                <w:szCs w:val="24"/>
              </w:rPr>
              <w:t>…”,</w:t>
            </w:r>
            <w:r w:rsidRPr="00CE2512">
              <w:rPr>
                <w:bCs/>
                <w:sz w:val="24"/>
                <w:szCs w:val="24"/>
              </w:rPr>
              <w:t xml:space="preserve"> đề nghị cơ quan soạn thảo làm rõ các tài liệu nêu trên là “xuất trình” hay “photo” hay hình thức nào để dự thảo rõ hơn.</w:t>
            </w:r>
          </w:p>
          <w:p w14:paraId="2254DAE5" w14:textId="413707F7" w:rsidR="00B45600" w:rsidRPr="00CE2512" w:rsidRDefault="00B45600" w:rsidP="00B45600">
            <w:pPr>
              <w:pBdr>
                <w:top w:val="dotted" w:sz="4" w:space="0" w:color="FFFFFF"/>
                <w:left w:val="dotted" w:sz="4" w:space="0" w:color="FFFFFF"/>
                <w:bottom w:val="dotted" w:sz="4" w:space="12" w:color="FFFFFF"/>
                <w:right w:val="dotted" w:sz="4" w:space="0" w:color="FFFFFF"/>
              </w:pBdr>
              <w:shd w:val="clear" w:color="auto" w:fill="FFFFFF"/>
              <w:spacing w:before="0" w:after="0" w:line="240" w:lineRule="auto"/>
              <w:jc w:val="both"/>
              <w:rPr>
                <w:bCs/>
                <w:sz w:val="24"/>
                <w:szCs w:val="24"/>
              </w:rPr>
            </w:pPr>
            <w:r w:rsidRPr="00CE2512">
              <w:rPr>
                <w:bCs/>
                <w:sz w:val="24"/>
                <w:szCs w:val="24"/>
              </w:rPr>
              <w:t>Từ những phân tích trên, đề nghị cơ quan soạn thảo điều chỉnh cho phù hợp.</w:t>
            </w:r>
          </w:p>
        </w:tc>
        <w:tc>
          <w:tcPr>
            <w:tcW w:w="0" w:type="auto"/>
            <w:shd w:val="clear" w:color="auto" w:fill="auto"/>
          </w:tcPr>
          <w:p w14:paraId="2C5E52B1" w14:textId="044CA04C" w:rsidR="00B45600" w:rsidRPr="00CE2512" w:rsidRDefault="00413660" w:rsidP="00167F04">
            <w:pPr>
              <w:tabs>
                <w:tab w:val="right" w:leader="dot" w:pos="8640"/>
              </w:tabs>
              <w:spacing w:before="0" w:after="0" w:line="240" w:lineRule="auto"/>
              <w:jc w:val="both"/>
              <w:rPr>
                <w:sz w:val="24"/>
                <w:szCs w:val="24"/>
              </w:rPr>
            </w:pPr>
            <w:r w:rsidRPr="00CE2512">
              <w:rPr>
                <w:sz w:val="24"/>
                <w:szCs w:val="24"/>
              </w:rPr>
              <w:t xml:space="preserve">Đối với các ý kiến góp ý này đơn vị xin tiếp thu và </w:t>
            </w:r>
            <w:r w:rsidR="000C7A69" w:rsidRPr="00CE2512">
              <w:rPr>
                <w:sz w:val="24"/>
                <w:szCs w:val="24"/>
              </w:rPr>
              <w:t>đã điều chỉnh không</w:t>
            </w:r>
            <w:r w:rsidR="000C7A69" w:rsidRPr="00CE2512">
              <w:rPr>
                <w:bCs/>
                <w:sz w:val="24"/>
                <w:szCs w:val="24"/>
              </w:rPr>
              <w:t xml:space="preserve"> đưa mục </w:t>
            </w:r>
            <w:r w:rsidR="000C7A69" w:rsidRPr="00CE2512">
              <w:rPr>
                <w:sz w:val="24"/>
                <w:szCs w:val="24"/>
              </w:rPr>
              <w:t>1.3 vào</w:t>
            </w:r>
            <w:r w:rsidR="000C7A69" w:rsidRPr="00CE2512">
              <w:rPr>
                <w:bCs/>
                <w:sz w:val="24"/>
                <w:szCs w:val="24"/>
              </w:rPr>
              <w:t xml:space="preserve"> nội dung dự thảo phụ lục.</w:t>
            </w:r>
          </w:p>
        </w:tc>
      </w:tr>
      <w:tr w:rsidR="00CE2512" w:rsidRPr="00CE2512" w14:paraId="45C880D3" w14:textId="77777777" w:rsidTr="00D66F3C">
        <w:trPr>
          <w:trHeight w:val="740"/>
        </w:trPr>
        <w:tc>
          <w:tcPr>
            <w:tcW w:w="0" w:type="auto"/>
            <w:shd w:val="clear" w:color="auto" w:fill="auto"/>
          </w:tcPr>
          <w:p w14:paraId="1DF2E998" w14:textId="77777777" w:rsidR="00B45600" w:rsidRPr="00CE2512" w:rsidRDefault="00B45600" w:rsidP="00B45600">
            <w:pPr>
              <w:tabs>
                <w:tab w:val="right" w:leader="dot" w:pos="8640"/>
              </w:tabs>
              <w:spacing w:before="0" w:after="0" w:line="240" w:lineRule="auto"/>
              <w:jc w:val="both"/>
              <w:rPr>
                <w:bCs/>
                <w:sz w:val="24"/>
                <w:szCs w:val="24"/>
              </w:rPr>
            </w:pPr>
          </w:p>
        </w:tc>
        <w:tc>
          <w:tcPr>
            <w:tcW w:w="0" w:type="auto"/>
          </w:tcPr>
          <w:p w14:paraId="0AF81C40" w14:textId="5BDE6934" w:rsidR="00B45600" w:rsidRPr="00CE2512" w:rsidRDefault="00B45600" w:rsidP="00B45600">
            <w:pPr>
              <w:widowControl w:val="0"/>
              <w:tabs>
                <w:tab w:val="right" w:leader="dot" w:pos="8640"/>
              </w:tabs>
              <w:spacing w:before="0" w:after="0" w:line="240" w:lineRule="auto"/>
              <w:rPr>
                <w:sz w:val="24"/>
                <w:szCs w:val="24"/>
                <w:shd w:val="clear" w:color="auto" w:fill="FFFFFF"/>
              </w:rPr>
            </w:pPr>
            <w:r w:rsidRPr="00CE2512">
              <w:rPr>
                <w:sz w:val="24"/>
                <w:szCs w:val="24"/>
                <w:shd w:val="clear" w:color="auto" w:fill="FFFFFF"/>
              </w:rPr>
              <w:t>Sở Tư pháp</w:t>
            </w:r>
          </w:p>
        </w:tc>
        <w:tc>
          <w:tcPr>
            <w:tcW w:w="0" w:type="auto"/>
            <w:shd w:val="clear" w:color="auto" w:fill="auto"/>
          </w:tcPr>
          <w:p w14:paraId="6B608748" w14:textId="273CCCCC" w:rsidR="00B45600" w:rsidRPr="00CE2512" w:rsidRDefault="00B45600" w:rsidP="00B45600">
            <w:pPr>
              <w:widowControl w:val="0"/>
              <w:pBdr>
                <w:top w:val="dotted" w:sz="4" w:space="0" w:color="FFFFFF"/>
                <w:left w:val="dotted" w:sz="4" w:space="0" w:color="FFFFFF"/>
                <w:bottom w:val="dotted" w:sz="4" w:space="12" w:color="FFFFFF"/>
                <w:right w:val="dotted" w:sz="4" w:space="0" w:color="FFFFFF"/>
              </w:pBdr>
              <w:shd w:val="clear" w:color="auto" w:fill="FFFFFF"/>
              <w:spacing w:before="0" w:after="0" w:line="240" w:lineRule="auto"/>
              <w:jc w:val="both"/>
              <w:rPr>
                <w:bCs/>
                <w:sz w:val="24"/>
                <w:szCs w:val="24"/>
              </w:rPr>
            </w:pPr>
            <w:r w:rsidRPr="00CE2512">
              <w:rPr>
                <w:bCs/>
                <w:sz w:val="24"/>
                <w:szCs w:val="24"/>
              </w:rPr>
              <w:t xml:space="preserve">Khoản 4 dự thảo nêu </w:t>
            </w:r>
            <w:r w:rsidRPr="00CE2512">
              <w:rPr>
                <w:bCs/>
                <w:i/>
                <w:iCs/>
                <w:sz w:val="24"/>
                <w:szCs w:val="24"/>
              </w:rPr>
              <w:t>“</w:t>
            </w:r>
            <w:r w:rsidRPr="00CE2512">
              <w:rPr>
                <w:b/>
                <w:i/>
                <w:iCs/>
                <w:sz w:val="24"/>
                <w:szCs w:val="24"/>
              </w:rPr>
              <w:t>Hồ sơ, trình tự, thủ tục thực hiện tặng Giấy khen của Chủ tịch Ủy ban nhân dân xã, phường</w:t>
            </w:r>
            <w:r w:rsidRPr="00CE2512">
              <w:rPr>
                <w:bCs/>
                <w:i/>
                <w:iCs/>
                <w:sz w:val="24"/>
                <w:szCs w:val="24"/>
              </w:rPr>
              <w:t xml:space="preserve"> cho…”</w:t>
            </w:r>
            <w:r w:rsidRPr="00CE2512">
              <w:rPr>
                <w:bCs/>
                <w:sz w:val="24"/>
                <w:szCs w:val="24"/>
              </w:rPr>
              <w:t>, đề nghị xem xét sự cần thiết đưa vào dự thảo</w:t>
            </w:r>
          </w:p>
        </w:tc>
        <w:tc>
          <w:tcPr>
            <w:tcW w:w="0" w:type="auto"/>
            <w:shd w:val="clear" w:color="auto" w:fill="auto"/>
          </w:tcPr>
          <w:p w14:paraId="7132D2A9" w14:textId="60968AE7" w:rsidR="00B45600" w:rsidRPr="00CE2512" w:rsidRDefault="00167F04" w:rsidP="00167F04">
            <w:pPr>
              <w:tabs>
                <w:tab w:val="right" w:leader="dot" w:pos="8640"/>
              </w:tabs>
              <w:spacing w:before="0" w:after="0" w:line="240" w:lineRule="auto"/>
              <w:jc w:val="both"/>
              <w:rPr>
                <w:sz w:val="24"/>
                <w:szCs w:val="24"/>
              </w:rPr>
            </w:pPr>
            <w:r w:rsidRPr="00CE2512">
              <w:rPr>
                <w:sz w:val="24"/>
                <w:szCs w:val="24"/>
              </w:rPr>
              <w:t>Đối với các ý kiến góp ý này đơn vị xin tiếp thu và đã điều chỉnh không</w:t>
            </w:r>
            <w:r w:rsidRPr="00CE2512">
              <w:rPr>
                <w:bCs/>
                <w:sz w:val="24"/>
                <w:szCs w:val="24"/>
              </w:rPr>
              <w:t xml:space="preserve"> đưa khoản 4</w:t>
            </w:r>
            <w:r w:rsidRPr="00CE2512">
              <w:rPr>
                <w:sz w:val="24"/>
                <w:szCs w:val="24"/>
              </w:rPr>
              <w:t xml:space="preserve"> vào</w:t>
            </w:r>
            <w:r w:rsidRPr="00CE2512">
              <w:rPr>
                <w:bCs/>
                <w:sz w:val="24"/>
                <w:szCs w:val="24"/>
              </w:rPr>
              <w:t xml:space="preserve"> nội dung dự thảo phụ lục.</w:t>
            </w:r>
          </w:p>
        </w:tc>
      </w:tr>
      <w:tr w:rsidR="00CE2512" w:rsidRPr="00CE2512" w14:paraId="5CF9C07E" w14:textId="77777777" w:rsidTr="00D66F3C">
        <w:trPr>
          <w:trHeight w:val="60"/>
        </w:trPr>
        <w:tc>
          <w:tcPr>
            <w:tcW w:w="0" w:type="auto"/>
            <w:gridSpan w:val="3"/>
            <w:shd w:val="clear" w:color="auto" w:fill="auto"/>
          </w:tcPr>
          <w:p w14:paraId="0F193E23" w14:textId="3CF5C2F1" w:rsidR="00B45600" w:rsidRPr="00CE2512" w:rsidRDefault="00B45600" w:rsidP="00B45600">
            <w:pPr>
              <w:widowControl w:val="0"/>
              <w:pBdr>
                <w:top w:val="dotted" w:sz="4" w:space="0" w:color="FFFFFF"/>
                <w:left w:val="dotted" w:sz="4" w:space="0" w:color="FFFFFF"/>
                <w:bottom w:val="dotted" w:sz="4" w:space="12" w:color="FFFFFF"/>
                <w:right w:val="dotted" w:sz="4" w:space="0" w:color="FFFFFF"/>
              </w:pBdr>
              <w:shd w:val="clear" w:color="auto" w:fill="FFFFFF"/>
              <w:spacing w:before="0" w:after="0" w:line="240" w:lineRule="auto"/>
              <w:jc w:val="both"/>
              <w:rPr>
                <w:b/>
                <w:bCs/>
                <w:sz w:val="24"/>
                <w:szCs w:val="24"/>
              </w:rPr>
            </w:pPr>
            <w:r w:rsidRPr="00CE2512">
              <w:rPr>
                <w:b/>
                <w:bCs/>
                <w:sz w:val="24"/>
                <w:szCs w:val="24"/>
              </w:rPr>
              <w:t>III. Dự thảo Tờ khai mẫu số 01</w:t>
            </w:r>
          </w:p>
        </w:tc>
        <w:tc>
          <w:tcPr>
            <w:tcW w:w="0" w:type="auto"/>
            <w:shd w:val="clear" w:color="auto" w:fill="auto"/>
          </w:tcPr>
          <w:p w14:paraId="56718B4C" w14:textId="77777777" w:rsidR="00B45600" w:rsidRPr="00CE2512" w:rsidRDefault="00B45600" w:rsidP="00B45600">
            <w:pPr>
              <w:tabs>
                <w:tab w:val="right" w:leader="dot" w:pos="8640"/>
              </w:tabs>
              <w:spacing w:before="0" w:after="0" w:line="240" w:lineRule="auto"/>
              <w:jc w:val="both"/>
              <w:rPr>
                <w:sz w:val="24"/>
                <w:szCs w:val="24"/>
              </w:rPr>
            </w:pPr>
          </w:p>
        </w:tc>
      </w:tr>
      <w:tr w:rsidR="00CE2512" w:rsidRPr="00CE2512" w14:paraId="4143B918" w14:textId="77777777" w:rsidTr="00607C73">
        <w:tc>
          <w:tcPr>
            <w:tcW w:w="0" w:type="auto"/>
            <w:shd w:val="clear" w:color="auto" w:fill="auto"/>
          </w:tcPr>
          <w:p w14:paraId="4A1CC289" w14:textId="77777777" w:rsidR="00B45600" w:rsidRPr="00CE2512" w:rsidRDefault="00B45600" w:rsidP="00B45600">
            <w:pPr>
              <w:tabs>
                <w:tab w:val="right" w:leader="dot" w:pos="8640"/>
              </w:tabs>
              <w:spacing w:before="0" w:after="0" w:line="240" w:lineRule="auto"/>
              <w:jc w:val="both"/>
              <w:rPr>
                <w:bCs/>
                <w:sz w:val="24"/>
                <w:szCs w:val="24"/>
              </w:rPr>
            </w:pPr>
          </w:p>
        </w:tc>
        <w:tc>
          <w:tcPr>
            <w:tcW w:w="0" w:type="auto"/>
          </w:tcPr>
          <w:p w14:paraId="4C5FDCE2" w14:textId="369779AE" w:rsidR="00B45600" w:rsidRPr="00CE2512" w:rsidRDefault="00B45600" w:rsidP="00B45600">
            <w:pPr>
              <w:widowControl w:val="0"/>
              <w:tabs>
                <w:tab w:val="right" w:leader="dot" w:pos="8640"/>
              </w:tabs>
              <w:spacing w:before="0" w:after="0" w:line="240" w:lineRule="auto"/>
              <w:rPr>
                <w:sz w:val="24"/>
                <w:szCs w:val="24"/>
                <w:shd w:val="clear" w:color="auto" w:fill="FFFFFF"/>
              </w:rPr>
            </w:pPr>
            <w:r w:rsidRPr="00CE2512">
              <w:rPr>
                <w:sz w:val="24"/>
                <w:szCs w:val="24"/>
                <w:shd w:val="clear" w:color="auto" w:fill="FFFFFF"/>
              </w:rPr>
              <w:t>Sở Tư pháp</w:t>
            </w:r>
          </w:p>
        </w:tc>
        <w:tc>
          <w:tcPr>
            <w:tcW w:w="0" w:type="auto"/>
            <w:shd w:val="clear" w:color="auto" w:fill="auto"/>
          </w:tcPr>
          <w:p w14:paraId="14A99F26" w14:textId="55AE2A61" w:rsidR="00B45600" w:rsidRPr="00CE2512" w:rsidRDefault="00B45600" w:rsidP="00B45600">
            <w:pPr>
              <w:widowControl w:val="0"/>
              <w:pBdr>
                <w:top w:val="dotted" w:sz="4" w:space="0" w:color="FFFFFF"/>
                <w:left w:val="dotted" w:sz="4" w:space="0" w:color="FFFFFF"/>
                <w:bottom w:val="dotted" w:sz="4" w:space="12" w:color="FFFFFF"/>
                <w:right w:val="dotted" w:sz="4" w:space="0" w:color="FFFFFF"/>
              </w:pBdr>
              <w:shd w:val="clear" w:color="auto" w:fill="FFFFFF"/>
              <w:spacing w:before="0" w:after="0" w:line="240" w:lineRule="auto"/>
              <w:jc w:val="both"/>
              <w:rPr>
                <w:bCs/>
                <w:sz w:val="24"/>
                <w:szCs w:val="24"/>
              </w:rPr>
            </w:pPr>
            <w:r w:rsidRPr="00CE2512">
              <w:rPr>
                <w:bCs/>
                <w:sz w:val="24"/>
                <w:szCs w:val="24"/>
              </w:rPr>
              <w:t xml:space="preserve">Tại phần kính gửi dự thảo nêu </w:t>
            </w:r>
            <w:r w:rsidRPr="00CE2512">
              <w:rPr>
                <w:bCs/>
                <w:i/>
                <w:iCs/>
                <w:sz w:val="24"/>
                <w:szCs w:val="24"/>
              </w:rPr>
              <w:t>“</w:t>
            </w:r>
            <w:r w:rsidRPr="00CE2512">
              <w:rPr>
                <w:b/>
                <w:i/>
                <w:iCs/>
                <w:sz w:val="24"/>
                <w:szCs w:val="24"/>
              </w:rPr>
              <w:t>Chủ tịch</w:t>
            </w:r>
            <w:r w:rsidRPr="00CE2512">
              <w:rPr>
                <w:bCs/>
                <w:i/>
                <w:iCs/>
                <w:sz w:val="24"/>
                <w:szCs w:val="24"/>
              </w:rPr>
              <w:t xml:space="preserve"> Ủy ban nhân dân xã (phường)”</w:t>
            </w:r>
            <w:r w:rsidRPr="00CE2512">
              <w:rPr>
                <w:bCs/>
                <w:sz w:val="24"/>
                <w:szCs w:val="24"/>
              </w:rPr>
              <w:t xml:space="preserve"> nhận thấy chưa thống nhất với điểm a khoản 2 dự thảo Phụ lục nêu </w:t>
            </w:r>
            <w:r w:rsidRPr="00CE2512">
              <w:rPr>
                <w:bCs/>
                <w:i/>
                <w:iCs/>
                <w:sz w:val="24"/>
                <w:szCs w:val="24"/>
              </w:rPr>
              <w:t xml:space="preserve">“… Tờ khai đề nghị theo Mẫu số 01 ban hành kèm theo phụ lục này gửi trực tiếp hoặc qua bưu chính hoặc trên môi trường mạng/điện tử đến </w:t>
            </w:r>
            <w:r w:rsidRPr="00CE2512">
              <w:rPr>
                <w:b/>
                <w:i/>
                <w:iCs/>
                <w:sz w:val="24"/>
                <w:szCs w:val="24"/>
              </w:rPr>
              <w:t>Ủy ban nhân dân</w:t>
            </w:r>
            <w:r w:rsidRPr="00CE2512">
              <w:rPr>
                <w:bCs/>
                <w:i/>
                <w:iCs/>
                <w:sz w:val="24"/>
                <w:szCs w:val="24"/>
              </w:rPr>
              <w:t xml:space="preserve"> xã, phường trực thuộc thành phố nơi cư trú”.</w:t>
            </w:r>
            <w:r w:rsidRPr="00CE2512">
              <w:rPr>
                <w:bCs/>
                <w:sz w:val="24"/>
                <w:szCs w:val="24"/>
              </w:rPr>
              <w:t xml:space="preserve"> Do đó, đề nghị cơ quan soạn thảo điều chỉnh cho phù hợp.</w:t>
            </w:r>
          </w:p>
        </w:tc>
        <w:tc>
          <w:tcPr>
            <w:tcW w:w="0" w:type="auto"/>
            <w:shd w:val="clear" w:color="auto" w:fill="auto"/>
          </w:tcPr>
          <w:p w14:paraId="459CA550" w14:textId="77777777" w:rsidR="00E57D3C" w:rsidRPr="00CE2512" w:rsidRDefault="00002784" w:rsidP="00B45600">
            <w:pPr>
              <w:tabs>
                <w:tab w:val="right" w:leader="dot" w:pos="8640"/>
              </w:tabs>
              <w:spacing w:before="0" w:after="0" w:line="240" w:lineRule="auto"/>
              <w:jc w:val="both"/>
              <w:rPr>
                <w:sz w:val="24"/>
                <w:szCs w:val="24"/>
              </w:rPr>
            </w:pPr>
            <w:r w:rsidRPr="00CE2512">
              <w:rPr>
                <w:sz w:val="24"/>
                <w:szCs w:val="24"/>
              </w:rPr>
              <w:t xml:space="preserve">Đối với các ý kiến góp ý này đơn vị xin tiếp thu và đã điều chỉnh </w:t>
            </w:r>
            <w:r w:rsidR="00E57D3C" w:rsidRPr="00CE2512">
              <w:rPr>
                <w:sz w:val="24"/>
                <w:szCs w:val="24"/>
              </w:rPr>
              <w:t>như sau:</w:t>
            </w:r>
          </w:p>
          <w:p w14:paraId="4A4B2E80" w14:textId="44F834A1" w:rsidR="00B45600" w:rsidRPr="00CE2512" w:rsidRDefault="00E57D3C" w:rsidP="00B45600">
            <w:pPr>
              <w:tabs>
                <w:tab w:val="right" w:leader="dot" w:pos="8640"/>
              </w:tabs>
              <w:spacing w:before="0" w:after="0" w:line="240" w:lineRule="auto"/>
              <w:jc w:val="both"/>
              <w:rPr>
                <w:i/>
                <w:sz w:val="24"/>
                <w:szCs w:val="24"/>
              </w:rPr>
            </w:pPr>
            <w:r w:rsidRPr="00CE2512">
              <w:rPr>
                <w:i/>
                <w:sz w:val="24"/>
                <w:szCs w:val="24"/>
              </w:rPr>
              <w:t>“</w:t>
            </w:r>
            <w:r w:rsidR="00002784" w:rsidRPr="00CE2512">
              <w:rPr>
                <w:i/>
                <w:sz w:val="24"/>
                <w:szCs w:val="24"/>
              </w:rPr>
              <w:t>Kính gửi: Ủy ban nhân dân xã (phườ</w:t>
            </w:r>
            <w:r w:rsidRPr="00CE2512">
              <w:rPr>
                <w:i/>
                <w:sz w:val="24"/>
                <w:szCs w:val="24"/>
              </w:rPr>
              <w:t>ng) ………”</w:t>
            </w:r>
          </w:p>
        </w:tc>
      </w:tr>
      <w:tr w:rsidR="00CE2512" w:rsidRPr="00CE2512" w14:paraId="5115A4A7" w14:textId="77777777" w:rsidTr="00607C73">
        <w:tc>
          <w:tcPr>
            <w:tcW w:w="0" w:type="auto"/>
            <w:gridSpan w:val="3"/>
            <w:shd w:val="clear" w:color="auto" w:fill="auto"/>
          </w:tcPr>
          <w:p w14:paraId="3D0F5566" w14:textId="0A3B1888" w:rsidR="00B45600" w:rsidRPr="00CE2512" w:rsidRDefault="00B45600" w:rsidP="00B45600">
            <w:pPr>
              <w:widowControl w:val="0"/>
              <w:pBdr>
                <w:top w:val="dotted" w:sz="4" w:space="0" w:color="FFFFFF"/>
                <w:left w:val="dotted" w:sz="4" w:space="0" w:color="FFFFFF"/>
                <w:bottom w:val="dotted" w:sz="4" w:space="12" w:color="FFFFFF"/>
                <w:right w:val="dotted" w:sz="4" w:space="0" w:color="FFFFFF"/>
              </w:pBdr>
              <w:shd w:val="clear" w:color="auto" w:fill="FFFFFF"/>
              <w:spacing w:before="0" w:after="0" w:line="240" w:lineRule="auto"/>
              <w:jc w:val="both"/>
              <w:rPr>
                <w:b/>
                <w:bCs/>
                <w:sz w:val="24"/>
                <w:szCs w:val="24"/>
              </w:rPr>
            </w:pPr>
            <w:r w:rsidRPr="00CE2512">
              <w:rPr>
                <w:b/>
                <w:bCs/>
                <w:sz w:val="24"/>
                <w:szCs w:val="24"/>
              </w:rPr>
              <w:t>IV. Dự thảo Tờ trình</w:t>
            </w:r>
          </w:p>
        </w:tc>
        <w:tc>
          <w:tcPr>
            <w:tcW w:w="0" w:type="auto"/>
            <w:shd w:val="clear" w:color="auto" w:fill="auto"/>
          </w:tcPr>
          <w:p w14:paraId="104C102F" w14:textId="77777777" w:rsidR="00B45600" w:rsidRPr="00CE2512" w:rsidRDefault="00B45600" w:rsidP="00B45600">
            <w:pPr>
              <w:tabs>
                <w:tab w:val="right" w:leader="dot" w:pos="8640"/>
              </w:tabs>
              <w:spacing w:before="0" w:after="0" w:line="240" w:lineRule="auto"/>
              <w:jc w:val="both"/>
              <w:rPr>
                <w:sz w:val="24"/>
                <w:szCs w:val="24"/>
              </w:rPr>
            </w:pPr>
          </w:p>
        </w:tc>
      </w:tr>
      <w:tr w:rsidR="00CE2512" w:rsidRPr="00CE2512" w14:paraId="3568BBB2" w14:textId="77777777" w:rsidTr="00607C73">
        <w:tc>
          <w:tcPr>
            <w:tcW w:w="0" w:type="auto"/>
            <w:shd w:val="clear" w:color="auto" w:fill="auto"/>
          </w:tcPr>
          <w:p w14:paraId="183A2ABF" w14:textId="77777777" w:rsidR="00B45600" w:rsidRPr="00CE2512" w:rsidRDefault="00B45600" w:rsidP="00B45600">
            <w:pPr>
              <w:tabs>
                <w:tab w:val="right" w:leader="dot" w:pos="8640"/>
              </w:tabs>
              <w:spacing w:before="0" w:after="0" w:line="240" w:lineRule="auto"/>
              <w:jc w:val="both"/>
              <w:rPr>
                <w:bCs/>
                <w:sz w:val="24"/>
                <w:szCs w:val="24"/>
              </w:rPr>
            </w:pPr>
          </w:p>
        </w:tc>
        <w:tc>
          <w:tcPr>
            <w:tcW w:w="0" w:type="auto"/>
          </w:tcPr>
          <w:p w14:paraId="0A868EDF" w14:textId="1C2B2F8E" w:rsidR="00B45600" w:rsidRPr="00CE2512" w:rsidRDefault="00B45600" w:rsidP="00B45600">
            <w:pPr>
              <w:widowControl w:val="0"/>
              <w:tabs>
                <w:tab w:val="right" w:leader="dot" w:pos="8640"/>
              </w:tabs>
              <w:spacing w:before="0" w:after="0" w:line="240" w:lineRule="auto"/>
              <w:rPr>
                <w:sz w:val="24"/>
                <w:szCs w:val="24"/>
                <w:shd w:val="clear" w:color="auto" w:fill="FFFFFF"/>
              </w:rPr>
            </w:pPr>
            <w:r w:rsidRPr="00CE2512">
              <w:rPr>
                <w:sz w:val="24"/>
                <w:szCs w:val="24"/>
                <w:shd w:val="clear" w:color="auto" w:fill="FFFFFF"/>
              </w:rPr>
              <w:t>Sở Tư pháp</w:t>
            </w:r>
          </w:p>
        </w:tc>
        <w:tc>
          <w:tcPr>
            <w:tcW w:w="0" w:type="auto"/>
            <w:shd w:val="clear" w:color="auto" w:fill="auto"/>
          </w:tcPr>
          <w:p w14:paraId="6723BE4D" w14:textId="48B2FBD1" w:rsidR="00B45600" w:rsidRPr="00CE2512" w:rsidRDefault="00B45600" w:rsidP="00B45600">
            <w:pPr>
              <w:widowControl w:val="0"/>
              <w:pBdr>
                <w:top w:val="dotted" w:sz="4" w:space="0" w:color="FFFFFF"/>
                <w:left w:val="dotted" w:sz="4" w:space="0" w:color="FFFFFF"/>
                <w:bottom w:val="dotted" w:sz="4" w:space="12" w:color="FFFFFF"/>
                <w:right w:val="dotted" w:sz="4" w:space="0" w:color="FFFFFF"/>
              </w:pBdr>
              <w:shd w:val="clear" w:color="auto" w:fill="FFFFFF"/>
              <w:spacing w:before="0" w:after="0" w:line="240" w:lineRule="auto"/>
              <w:jc w:val="both"/>
              <w:rPr>
                <w:bCs/>
                <w:sz w:val="24"/>
                <w:szCs w:val="24"/>
              </w:rPr>
            </w:pPr>
            <w:r w:rsidRPr="00CE2512">
              <w:rPr>
                <w:bCs/>
                <w:sz w:val="24"/>
                <w:szCs w:val="24"/>
              </w:rPr>
              <w:t xml:space="preserve">Đề nghị </w:t>
            </w:r>
            <w:r w:rsidRPr="00CE2512">
              <w:rPr>
                <w:b/>
                <w:sz w:val="24"/>
                <w:szCs w:val="24"/>
              </w:rPr>
              <w:t>không đưa đoạn</w:t>
            </w:r>
            <w:r w:rsidRPr="00CE2512">
              <w:rPr>
                <w:bCs/>
                <w:sz w:val="24"/>
                <w:szCs w:val="24"/>
              </w:rPr>
              <w:t xml:space="preserve"> </w:t>
            </w:r>
            <w:r w:rsidRPr="00CE2512">
              <w:rPr>
                <w:bCs/>
                <w:i/>
                <w:iCs/>
                <w:sz w:val="24"/>
                <w:szCs w:val="24"/>
              </w:rPr>
              <w:t xml:space="preserve">“Căn cứ vào </w:t>
            </w:r>
            <w:r w:rsidRPr="00CE2512">
              <w:rPr>
                <w:b/>
                <w:i/>
                <w:iCs/>
                <w:sz w:val="24"/>
                <w:szCs w:val="24"/>
              </w:rPr>
              <w:t>khoản 2 Điều 3, Điều 4, Điều 5, Thông tư số 01/2021/TT-BYT</w:t>
            </w:r>
            <w:r w:rsidRPr="00CE2512">
              <w:rPr>
                <w:bCs/>
                <w:i/>
                <w:iCs/>
                <w:sz w:val="24"/>
                <w:szCs w:val="24"/>
              </w:rPr>
              <w:t xml:space="preserve"> ngày 25 tháng 01 năm 2021 của Bộ trưởng Bộ Y tế hướng dẫn một số nội dung để địa phương ban hành chính sách khen thưởng, hỗ trợ đối với tập thể, cá nhân thực hiện tốt công tác dân số:...”</w:t>
            </w:r>
            <w:r w:rsidRPr="00CE2512">
              <w:rPr>
                <w:bCs/>
                <w:sz w:val="24"/>
                <w:szCs w:val="24"/>
              </w:rPr>
              <w:t xml:space="preserve"> vào dự thảo. Thay vào đó, đề nghị trình bày trong Bản so sánh, thuyết minh dự thảo</w:t>
            </w:r>
          </w:p>
        </w:tc>
        <w:tc>
          <w:tcPr>
            <w:tcW w:w="0" w:type="auto"/>
            <w:shd w:val="clear" w:color="auto" w:fill="auto"/>
          </w:tcPr>
          <w:p w14:paraId="61488023" w14:textId="50AD4A9B" w:rsidR="00B45600" w:rsidRPr="00CE2512" w:rsidRDefault="0036067D" w:rsidP="00B45600">
            <w:pPr>
              <w:tabs>
                <w:tab w:val="right" w:leader="dot" w:pos="8640"/>
              </w:tabs>
              <w:spacing w:before="0" w:after="0" w:line="240" w:lineRule="auto"/>
              <w:jc w:val="both"/>
              <w:rPr>
                <w:sz w:val="24"/>
                <w:szCs w:val="24"/>
              </w:rPr>
            </w:pPr>
            <w:r w:rsidRPr="00CE2512">
              <w:rPr>
                <w:sz w:val="24"/>
                <w:szCs w:val="24"/>
              </w:rPr>
              <w:t xml:space="preserve">Đối với các ý kiến góp ý này đơn vị xin tiếp thu và đã điều chỉnh dự thảo tờ trình và </w:t>
            </w:r>
            <w:r w:rsidRPr="00CE2512">
              <w:rPr>
                <w:bCs/>
                <w:sz w:val="24"/>
                <w:szCs w:val="24"/>
              </w:rPr>
              <w:t>Bản so sánh, thuyết minh</w:t>
            </w:r>
            <w:r w:rsidRPr="00CE2512">
              <w:rPr>
                <w:sz w:val="24"/>
                <w:szCs w:val="24"/>
              </w:rPr>
              <w:t>.</w:t>
            </w:r>
          </w:p>
        </w:tc>
      </w:tr>
    </w:tbl>
    <w:p w14:paraId="77C63AA8" w14:textId="4AE389CF" w:rsidR="001F6AC3" w:rsidRPr="00CE2512" w:rsidRDefault="001F6AC3" w:rsidP="001F6AC3">
      <w:pPr>
        <w:spacing w:before="120" w:after="0"/>
        <w:ind w:firstLine="720"/>
        <w:rPr>
          <w:b/>
        </w:rPr>
      </w:pPr>
      <w:r w:rsidRPr="00CE2512">
        <w:rPr>
          <w:b/>
          <w:vanish/>
        </w:rPr>
        <w:t>2.</w:t>
      </w:r>
      <w:r w:rsidRPr="00CE2512">
        <w:rPr>
          <w:b/>
        </w:rPr>
        <w:t>2. Các đơn vị có ý kiến cơ bản thống nhất</w:t>
      </w:r>
    </w:p>
    <w:tbl>
      <w:tblPr>
        <w:tblpPr w:leftFromText="180" w:rightFromText="180" w:vertAnchor="text" w:horzAnchor="margin" w:tblpXSpec="center" w:tblpY="22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812"/>
      </w:tblGrid>
      <w:tr w:rsidR="00CE2512" w:rsidRPr="00CE2512" w14:paraId="2A98DE26" w14:textId="77777777" w:rsidTr="00F7184F">
        <w:trPr>
          <w:trHeight w:val="557"/>
        </w:trPr>
        <w:tc>
          <w:tcPr>
            <w:tcW w:w="3827" w:type="dxa"/>
            <w:vAlign w:val="center"/>
          </w:tcPr>
          <w:p w14:paraId="0AC53E43" w14:textId="77777777" w:rsidR="001F6AC3" w:rsidRPr="00CE2512" w:rsidRDefault="001F6AC3" w:rsidP="00F7184F">
            <w:pPr>
              <w:tabs>
                <w:tab w:val="right" w:leader="dot" w:pos="8640"/>
              </w:tabs>
              <w:spacing w:before="0" w:after="0" w:line="240" w:lineRule="auto"/>
              <w:jc w:val="center"/>
              <w:rPr>
                <w:b/>
                <w:sz w:val="24"/>
                <w:szCs w:val="24"/>
              </w:rPr>
            </w:pPr>
            <w:r w:rsidRPr="00CE2512">
              <w:rPr>
                <w:b/>
                <w:sz w:val="24"/>
                <w:szCs w:val="24"/>
              </w:rPr>
              <w:t>Chủ thể góp ý</w:t>
            </w:r>
          </w:p>
        </w:tc>
        <w:tc>
          <w:tcPr>
            <w:tcW w:w="5812" w:type="dxa"/>
            <w:shd w:val="clear" w:color="auto" w:fill="auto"/>
            <w:vAlign w:val="center"/>
          </w:tcPr>
          <w:p w14:paraId="4BF2544D" w14:textId="77777777" w:rsidR="001F6AC3" w:rsidRPr="00CE2512" w:rsidRDefault="001F6AC3" w:rsidP="00F7184F">
            <w:pPr>
              <w:tabs>
                <w:tab w:val="right" w:leader="dot" w:pos="8640"/>
              </w:tabs>
              <w:spacing w:before="0" w:after="0" w:line="240" w:lineRule="auto"/>
              <w:jc w:val="center"/>
              <w:rPr>
                <w:b/>
                <w:sz w:val="24"/>
                <w:szCs w:val="24"/>
              </w:rPr>
            </w:pPr>
            <w:r w:rsidRPr="00CE2512">
              <w:rPr>
                <w:b/>
                <w:sz w:val="24"/>
                <w:szCs w:val="24"/>
              </w:rPr>
              <w:t>Nội dung góp ý</w:t>
            </w:r>
          </w:p>
        </w:tc>
      </w:tr>
      <w:tr w:rsidR="00CE2512" w:rsidRPr="00CE2512" w14:paraId="3AB5D7B5" w14:textId="77777777" w:rsidTr="00F7184F">
        <w:trPr>
          <w:trHeight w:val="365"/>
        </w:trPr>
        <w:tc>
          <w:tcPr>
            <w:tcW w:w="3827" w:type="dxa"/>
            <w:vAlign w:val="center"/>
          </w:tcPr>
          <w:p w14:paraId="7761B8E8" w14:textId="77777777" w:rsidR="001F6AC3" w:rsidRPr="00CE2512" w:rsidRDefault="001F6AC3" w:rsidP="00F7184F">
            <w:pPr>
              <w:tabs>
                <w:tab w:val="right" w:leader="dot" w:pos="8640"/>
              </w:tabs>
              <w:spacing w:before="0" w:after="0" w:line="240" w:lineRule="auto"/>
              <w:jc w:val="both"/>
              <w:rPr>
                <w:sz w:val="24"/>
                <w:szCs w:val="24"/>
                <w:shd w:val="clear" w:color="auto" w:fill="FFFFFF"/>
              </w:rPr>
            </w:pPr>
            <w:r w:rsidRPr="00CE2512">
              <w:rPr>
                <w:sz w:val="24"/>
                <w:szCs w:val="24"/>
                <w:shd w:val="clear" w:color="auto" w:fill="FFFFFF"/>
              </w:rPr>
              <w:t>Sở Nội vụ</w:t>
            </w:r>
          </w:p>
        </w:tc>
        <w:tc>
          <w:tcPr>
            <w:tcW w:w="5812" w:type="dxa"/>
            <w:shd w:val="clear" w:color="auto" w:fill="auto"/>
            <w:vAlign w:val="center"/>
          </w:tcPr>
          <w:p w14:paraId="7AFF99A2" w14:textId="77777777" w:rsidR="001F6AC3" w:rsidRPr="00CE2512" w:rsidRDefault="001F6AC3" w:rsidP="00F7184F">
            <w:pPr>
              <w:spacing w:line="252" w:lineRule="auto"/>
              <w:jc w:val="both"/>
              <w:rPr>
                <w:bCs/>
                <w:sz w:val="24"/>
                <w:szCs w:val="24"/>
              </w:rPr>
            </w:pPr>
            <w:r w:rsidRPr="00CE2512">
              <w:rPr>
                <w:bCs/>
                <w:sz w:val="24"/>
                <w:szCs w:val="24"/>
              </w:rPr>
              <w:t>Thống nhất bằng văn bản</w:t>
            </w:r>
          </w:p>
        </w:tc>
      </w:tr>
    </w:tbl>
    <w:p w14:paraId="64969B5A" w14:textId="134E4501" w:rsidR="00D60CAD" w:rsidRPr="00CE2512" w:rsidRDefault="00BD0D5E" w:rsidP="00931C8D">
      <w:pPr>
        <w:spacing w:before="120" w:after="0"/>
        <w:ind w:firstLine="720"/>
        <w:rPr>
          <w:b/>
        </w:rPr>
      </w:pPr>
      <w:r w:rsidRPr="00CE2512">
        <w:rPr>
          <w:b/>
          <w:vanish/>
        </w:rPr>
        <w:t>2.</w:t>
      </w:r>
      <w:r w:rsidR="001F6AC3" w:rsidRPr="00CE2512">
        <w:rPr>
          <w:b/>
        </w:rPr>
        <w:t>3</w:t>
      </w:r>
      <w:r w:rsidR="0045664C" w:rsidRPr="00CE2512">
        <w:rPr>
          <w:b/>
        </w:rPr>
        <w:t>. Các đơn vị có ý kiến thống nhất</w:t>
      </w:r>
    </w:p>
    <w:tbl>
      <w:tblPr>
        <w:tblpPr w:leftFromText="180" w:rightFromText="180" w:vertAnchor="text" w:horzAnchor="margin" w:tblpXSpec="center" w:tblpY="22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812"/>
      </w:tblGrid>
      <w:tr w:rsidR="00CE2512" w:rsidRPr="00CE2512" w14:paraId="7933C2E5" w14:textId="77777777" w:rsidTr="00931C8D">
        <w:trPr>
          <w:trHeight w:val="557"/>
        </w:trPr>
        <w:tc>
          <w:tcPr>
            <w:tcW w:w="3827" w:type="dxa"/>
            <w:vAlign w:val="center"/>
          </w:tcPr>
          <w:p w14:paraId="4BE502A0" w14:textId="77777777" w:rsidR="0045664C" w:rsidRPr="00CE2512" w:rsidRDefault="0045664C" w:rsidP="00302EE0">
            <w:pPr>
              <w:tabs>
                <w:tab w:val="right" w:leader="dot" w:pos="8640"/>
              </w:tabs>
              <w:spacing w:before="0" w:after="0" w:line="240" w:lineRule="auto"/>
              <w:jc w:val="center"/>
              <w:rPr>
                <w:b/>
                <w:sz w:val="24"/>
                <w:szCs w:val="24"/>
              </w:rPr>
            </w:pPr>
            <w:r w:rsidRPr="00CE2512">
              <w:rPr>
                <w:b/>
                <w:sz w:val="24"/>
                <w:szCs w:val="24"/>
              </w:rPr>
              <w:t>Chủ thể góp ý</w:t>
            </w:r>
          </w:p>
        </w:tc>
        <w:tc>
          <w:tcPr>
            <w:tcW w:w="5812" w:type="dxa"/>
            <w:shd w:val="clear" w:color="auto" w:fill="auto"/>
            <w:vAlign w:val="center"/>
          </w:tcPr>
          <w:p w14:paraId="2BA2886C" w14:textId="77777777" w:rsidR="0045664C" w:rsidRPr="00CE2512" w:rsidRDefault="0045664C" w:rsidP="00302EE0">
            <w:pPr>
              <w:tabs>
                <w:tab w:val="right" w:leader="dot" w:pos="8640"/>
              </w:tabs>
              <w:spacing w:before="0" w:after="0" w:line="240" w:lineRule="auto"/>
              <w:jc w:val="center"/>
              <w:rPr>
                <w:b/>
                <w:sz w:val="24"/>
                <w:szCs w:val="24"/>
              </w:rPr>
            </w:pPr>
            <w:r w:rsidRPr="00CE2512">
              <w:rPr>
                <w:b/>
                <w:sz w:val="24"/>
                <w:szCs w:val="24"/>
              </w:rPr>
              <w:t>Nội dung góp ý</w:t>
            </w:r>
          </w:p>
        </w:tc>
      </w:tr>
      <w:tr w:rsidR="00CE2512" w:rsidRPr="00CE2512" w14:paraId="781E28E1" w14:textId="77777777" w:rsidTr="00931C8D">
        <w:trPr>
          <w:trHeight w:val="365"/>
        </w:trPr>
        <w:tc>
          <w:tcPr>
            <w:tcW w:w="3827" w:type="dxa"/>
            <w:vAlign w:val="center"/>
          </w:tcPr>
          <w:p w14:paraId="21343DC8" w14:textId="385BF658" w:rsidR="00771341" w:rsidRPr="00CE2512" w:rsidRDefault="00771341" w:rsidP="00771341">
            <w:pPr>
              <w:tabs>
                <w:tab w:val="right" w:leader="dot" w:pos="8640"/>
              </w:tabs>
              <w:spacing w:before="0" w:after="0" w:line="240" w:lineRule="auto"/>
              <w:jc w:val="both"/>
              <w:rPr>
                <w:sz w:val="24"/>
                <w:szCs w:val="24"/>
                <w:shd w:val="clear" w:color="auto" w:fill="FFFFFF"/>
              </w:rPr>
            </w:pPr>
            <w:r w:rsidRPr="00CE2512">
              <w:rPr>
                <w:sz w:val="24"/>
                <w:szCs w:val="24"/>
                <w:shd w:val="clear" w:color="auto" w:fill="FFFFFF"/>
              </w:rPr>
              <w:t>Ủy ban Mặt trận Tổ quốc Việt Nam thành phố</w:t>
            </w:r>
          </w:p>
        </w:tc>
        <w:tc>
          <w:tcPr>
            <w:tcW w:w="5812" w:type="dxa"/>
            <w:shd w:val="clear" w:color="auto" w:fill="auto"/>
            <w:vAlign w:val="center"/>
          </w:tcPr>
          <w:p w14:paraId="6C32E8E9" w14:textId="3B06669C" w:rsidR="00771341" w:rsidRPr="00CE2512" w:rsidRDefault="00771341" w:rsidP="00771341">
            <w:pPr>
              <w:spacing w:line="252" w:lineRule="auto"/>
              <w:jc w:val="both"/>
              <w:rPr>
                <w:bCs/>
                <w:sz w:val="24"/>
                <w:szCs w:val="24"/>
              </w:rPr>
            </w:pPr>
            <w:r w:rsidRPr="00CE2512">
              <w:rPr>
                <w:bCs/>
                <w:sz w:val="24"/>
                <w:szCs w:val="24"/>
              </w:rPr>
              <w:t>Thống nhất bằng văn bản</w:t>
            </w:r>
          </w:p>
        </w:tc>
      </w:tr>
      <w:tr w:rsidR="00CE2512" w:rsidRPr="00CE2512" w14:paraId="31A2CF3C" w14:textId="77777777" w:rsidTr="00931C8D">
        <w:trPr>
          <w:trHeight w:val="365"/>
        </w:trPr>
        <w:tc>
          <w:tcPr>
            <w:tcW w:w="3827" w:type="dxa"/>
            <w:vAlign w:val="center"/>
          </w:tcPr>
          <w:p w14:paraId="319EFFD4" w14:textId="686362F4" w:rsidR="003F7BCC" w:rsidRPr="00CE2512" w:rsidRDefault="003F7BCC" w:rsidP="00771341">
            <w:pPr>
              <w:tabs>
                <w:tab w:val="right" w:leader="dot" w:pos="8640"/>
              </w:tabs>
              <w:spacing w:before="0" w:after="0" w:line="240" w:lineRule="auto"/>
              <w:jc w:val="both"/>
              <w:rPr>
                <w:sz w:val="24"/>
                <w:szCs w:val="24"/>
                <w:shd w:val="clear" w:color="auto" w:fill="FFFFFF"/>
              </w:rPr>
            </w:pPr>
            <w:r w:rsidRPr="00CE2512">
              <w:rPr>
                <w:sz w:val="24"/>
                <w:szCs w:val="24"/>
                <w:shd w:val="clear" w:color="auto" w:fill="FFFFFF"/>
              </w:rPr>
              <w:t>Văn phòng UBND thành phố</w:t>
            </w:r>
          </w:p>
        </w:tc>
        <w:tc>
          <w:tcPr>
            <w:tcW w:w="5812" w:type="dxa"/>
            <w:shd w:val="clear" w:color="auto" w:fill="auto"/>
            <w:vAlign w:val="center"/>
          </w:tcPr>
          <w:p w14:paraId="3BC9392A" w14:textId="06BCF62F" w:rsidR="003F7BCC" w:rsidRPr="00CE2512" w:rsidRDefault="003F7BCC" w:rsidP="00771341">
            <w:pPr>
              <w:spacing w:line="252" w:lineRule="auto"/>
              <w:jc w:val="both"/>
              <w:rPr>
                <w:bCs/>
                <w:sz w:val="24"/>
                <w:szCs w:val="24"/>
              </w:rPr>
            </w:pPr>
            <w:r w:rsidRPr="00CE2512">
              <w:rPr>
                <w:bCs/>
                <w:sz w:val="24"/>
                <w:szCs w:val="24"/>
              </w:rPr>
              <w:t>Thống nhất bằng văn bản</w:t>
            </w:r>
          </w:p>
        </w:tc>
      </w:tr>
      <w:tr w:rsidR="00CE2512" w:rsidRPr="00CE2512" w14:paraId="2CE67E2A" w14:textId="77777777" w:rsidTr="00931C8D">
        <w:trPr>
          <w:trHeight w:val="365"/>
        </w:trPr>
        <w:tc>
          <w:tcPr>
            <w:tcW w:w="3827" w:type="dxa"/>
            <w:vAlign w:val="center"/>
          </w:tcPr>
          <w:p w14:paraId="3DFE1060" w14:textId="304AA1FA" w:rsidR="00771341" w:rsidRPr="00CE2512" w:rsidRDefault="00D66F3C" w:rsidP="00771341">
            <w:pPr>
              <w:tabs>
                <w:tab w:val="right" w:leader="dot" w:pos="8640"/>
              </w:tabs>
              <w:spacing w:before="0" w:after="0" w:line="240" w:lineRule="auto"/>
              <w:jc w:val="both"/>
              <w:rPr>
                <w:sz w:val="24"/>
                <w:szCs w:val="24"/>
                <w:shd w:val="clear" w:color="auto" w:fill="FFFFFF"/>
              </w:rPr>
            </w:pPr>
            <w:r w:rsidRPr="00CE2512">
              <w:rPr>
                <w:sz w:val="24"/>
                <w:szCs w:val="24"/>
                <w:shd w:val="clear" w:color="auto" w:fill="FFFFFF"/>
              </w:rPr>
              <w:t>Sở Tài chính</w:t>
            </w:r>
          </w:p>
        </w:tc>
        <w:tc>
          <w:tcPr>
            <w:tcW w:w="5812" w:type="dxa"/>
            <w:shd w:val="clear" w:color="auto" w:fill="auto"/>
            <w:vAlign w:val="center"/>
          </w:tcPr>
          <w:p w14:paraId="56C70A64" w14:textId="7385EC3B" w:rsidR="00771341" w:rsidRPr="00CE2512" w:rsidRDefault="00771341" w:rsidP="00771341">
            <w:pPr>
              <w:spacing w:line="252" w:lineRule="auto"/>
              <w:jc w:val="both"/>
              <w:rPr>
                <w:bCs/>
                <w:sz w:val="24"/>
                <w:szCs w:val="24"/>
              </w:rPr>
            </w:pPr>
            <w:r w:rsidRPr="00CE2512">
              <w:rPr>
                <w:bCs/>
                <w:sz w:val="24"/>
                <w:szCs w:val="24"/>
              </w:rPr>
              <w:t>Thống nhất bằng văn bản</w:t>
            </w:r>
          </w:p>
        </w:tc>
      </w:tr>
      <w:tr w:rsidR="00CE2512" w:rsidRPr="00CE2512" w14:paraId="55FE681D" w14:textId="77777777" w:rsidTr="00931C8D">
        <w:trPr>
          <w:trHeight w:val="365"/>
        </w:trPr>
        <w:tc>
          <w:tcPr>
            <w:tcW w:w="3827" w:type="dxa"/>
            <w:vAlign w:val="center"/>
          </w:tcPr>
          <w:p w14:paraId="40B4A62B" w14:textId="5A1FF3B5" w:rsidR="00771341" w:rsidRPr="00CE2512" w:rsidRDefault="00D66F3C" w:rsidP="00771341">
            <w:pPr>
              <w:tabs>
                <w:tab w:val="right" w:leader="dot" w:pos="8640"/>
              </w:tabs>
              <w:spacing w:before="0" w:after="0" w:line="240" w:lineRule="auto"/>
              <w:jc w:val="both"/>
              <w:rPr>
                <w:sz w:val="24"/>
                <w:szCs w:val="24"/>
                <w:shd w:val="clear" w:color="auto" w:fill="FFFFFF"/>
              </w:rPr>
            </w:pPr>
            <w:r w:rsidRPr="00CE2512">
              <w:rPr>
                <w:sz w:val="24"/>
                <w:szCs w:val="24"/>
                <w:shd w:val="clear" w:color="auto" w:fill="FFFFFF"/>
              </w:rPr>
              <w:t>Sở Khoa học và Công nghệ</w:t>
            </w:r>
          </w:p>
        </w:tc>
        <w:tc>
          <w:tcPr>
            <w:tcW w:w="5812" w:type="dxa"/>
            <w:shd w:val="clear" w:color="auto" w:fill="auto"/>
            <w:vAlign w:val="center"/>
          </w:tcPr>
          <w:p w14:paraId="6D57A268" w14:textId="31E33484" w:rsidR="00771341" w:rsidRPr="00CE2512" w:rsidRDefault="00771341" w:rsidP="00771341">
            <w:pPr>
              <w:spacing w:line="252" w:lineRule="auto"/>
              <w:jc w:val="both"/>
              <w:rPr>
                <w:bCs/>
                <w:sz w:val="24"/>
                <w:szCs w:val="24"/>
              </w:rPr>
            </w:pPr>
            <w:r w:rsidRPr="00CE2512">
              <w:rPr>
                <w:bCs/>
                <w:sz w:val="24"/>
                <w:szCs w:val="24"/>
              </w:rPr>
              <w:t>Thống nhất bằng văn bản</w:t>
            </w:r>
          </w:p>
        </w:tc>
      </w:tr>
      <w:tr w:rsidR="00CE2512" w:rsidRPr="00CE2512" w14:paraId="71240863" w14:textId="77777777" w:rsidTr="00931C8D">
        <w:trPr>
          <w:trHeight w:val="365"/>
        </w:trPr>
        <w:tc>
          <w:tcPr>
            <w:tcW w:w="3827" w:type="dxa"/>
            <w:vAlign w:val="center"/>
          </w:tcPr>
          <w:p w14:paraId="049EEBEE" w14:textId="094EB7FF" w:rsidR="00771341" w:rsidRPr="00CE2512" w:rsidRDefault="00945BA6" w:rsidP="00771341">
            <w:pPr>
              <w:tabs>
                <w:tab w:val="right" w:leader="dot" w:pos="8640"/>
              </w:tabs>
              <w:spacing w:before="0" w:after="0" w:line="240" w:lineRule="auto"/>
              <w:jc w:val="both"/>
              <w:rPr>
                <w:sz w:val="24"/>
                <w:szCs w:val="24"/>
                <w:shd w:val="clear" w:color="auto" w:fill="FFFFFF"/>
              </w:rPr>
            </w:pPr>
            <w:r w:rsidRPr="00CE2512">
              <w:rPr>
                <w:sz w:val="24"/>
                <w:szCs w:val="24"/>
                <w:shd w:val="clear" w:color="auto" w:fill="FFFFFF"/>
              </w:rPr>
              <w:t>103</w:t>
            </w:r>
            <w:r w:rsidR="00771341" w:rsidRPr="00CE2512">
              <w:rPr>
                <w:sz w:val="24"/>
                <w:szCs w:val="24"/>
                <w:shd w:val="clear" w:color="auto" w:fill="FFFFFF"/>
              </w:rPr>
              <w:t>/103 xã, phường</w:t>
            </w:r>
          </w:p>
        </w:tc>
        <w:tc>
          <w:tcPr>
            <w:tcW w:w="5812" w:type="dxa"/>
            <w:shd w:val="clear" w:color="auto" w:fill="auto"/>
            <w:vAlign w:val="center"/>
          </w:tcPr>
          <w:p w14:paraId="5FCDB19F" w14:textId="0A072552" w:rsidR="00771341" w:rsidRPr="00CE2512" w:rsidRDefault="00771341" w:rsidP="00771341">
            <w:pPr>
              <w:spacing w:line="252" w:lineRule="auto"/>
              <w:jc w:val="both"/>
              <w:rPr>
                <w:bCs/>
                <w:sz w:val="24"/>
                <w:szCs w:val="24"/>
              </w:rPr>
            </w:pPr>
            <w:r w:rsidRPr="00CE2512">
              <w:rPr>
                <w:bCs/>
                <w:sz w:val="24"/>
                <w:szCs w:val="24"/>
              </w:rPr>
              <w:t xml:space="preserve">Thống nhất (trong đó có </w:t>
            </w:r>
            <w:r w:rsidR="0070008C" w:rsidRPr="00CE2512">
              <w:rPr>
                <w:bCs/>
                <w:sz w:val="24"/>
                <w:szCs w:val="24"/>
              </w:rPr>
              <w:t>1</w:t>
            </w:r>
            <w:r w:rsidR="00945BA6" w:rsidRPr="00CE2512">
              <w:rPr>
                <w:bCs/>
                <w:sz w:val="24"/>
                <w:szCs w:val="24"/>
              </w:rPr>
              <w:t>3</w:t>
            </w:r>
            <w:r w:rsidRPr="00CE2512">
              <w:rPr>
                <w:bCs/>
                <w:sz w:val="24"/>
                <w:szCs w:val="24"/>
              </w:rPr>
              <w:t xml:space="preserve"> đơn vị phản hồi bằng văn bản</w:t>
            </w:r>
            <w:r w:rsidR="00945BA6" w:rsidRPr="00CE2512">
              <w:rPr>
                <w:bCs/>
                <w:sz w:val="24"/>
                <w:szCs w:val="24"/>
              </w:rPr>
              <w:t xml:space="preserve"> và </w:t>
            </w:r>
            <w:r w:rsidR="003D08C6" w:rsidRPr="00CE2512">
              <w:rPr>
                <w:bCs/>
                <w:sz w:val="24"/>
                <w:szCs w:val="24"/>
                <w:shd w:val="clear" w:color="auto" w:fill="FFFFFF" w:themeFill="background1"/>
              </w:rPr>
              <w:t>9</w:t>
            </w:r>
            <w:r w:rsidR="00945BA6" w:rsidRPr="00CE2512">
              <w:rPr>
                <w:bCs/>
                <w:sz w:val="24"/>
                <w:szCs w:val="24"/>
                <w:shd w:val="clear" w:color="auto" w:fill="FFFFFF" w:themeFill="background1"/>
              </w:rPr>
              <w:t xml:space="preserve">0 </w:t>
            </w:r>
            <w:r w:rsidR="00945BA6" w:rsidRPr="00CE2512">
              <w:rPr>
                <w:bCs/>
                <w:sz w:val="24"/>
                <w:szCs w:val="24"/>
              </w:rPr>
              <w:t>đơn vị hết thời gian lấy ý kiến, đơn vị không có văn bản góp ý, được hiểu là thống nhất với dự thảo</w:t>
            </w:r>
            <w:r w:rsidRPr="00CE2512">
              <w:rPr>
                <w:bCs/>
                <w:sz w:val="24"/>
                <w:szCs w:val="24"/>
              </w:rPr>
              <w:t>)</w:t>
            </w:r>
          </w:p>
        </w:tc>
      </w:tr>
      <w:bookmarkEnd w:id="0"/>
    </w:tbl>
    <w:p w14:paraId="406481CB" w14:textId="77777777" w:rsidR="00DC3608" w:rsidRPr="00CE2512" w:rsidRDefault="00DC3608" w:rsidP="00DC3608">
      <w:pPr>
        <w:tabs>
          <w:tab w:val="right" w:leader="dot" w:pos="8640"/>
        </w:tabs>
        <w:spacing w:before="0" w:after="0" w:line="240" w:lineRule="auto"/>
        <w:rPr>
          <w:b/>
          <w:i/>
          <w:szCs w:val="26"/>
        </w:rPr>
      </w:pPr>
    </w:p>
    <w:sectPr w:rsidR="00DC3608" w:rsidRPr="00CE2512" w:rsidSect="004B4457">
      <w:headerReference w:type="default" r:id="rId8"/>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A7977" w14:textId="77777777" w:rsidR="00C17838" w:rsidRDefault="00C17838" w:rsidP="007C6293">
      <w:pPr>
        <w:spacing w:before="0" w:after="0" w:line="240" w:lineRule="auto"/>
      </w:pPr>
      <w:r>
        <w:separator/>
      </w:r>
    </w:p>
  </w:endnote>
  <w:endnote w:type="continuationSeparator" w:id="0">
    <w:p w14:paraId="15FD5A6E" w14:textId="77777777" w:rsidR="00C17838" w:rsidRDefault="00C17838" w:rsidP="007C62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IDFon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C9529" w14:textId="77777777" w:rsidR="00C17838" w:rsidRDefault="00C17838" w:rsidP="007C6293">
      <w:pPr>
        <w:spacing w:before="0" w:after="0" w:line="240" w:lineRule="auto"/>
      </w:pPr>
      <w:r>
        <w:separator/>
      </w:r>
    </w:p>
  </w:footnote>
  <w:footnote w:type="continuationSeparator" w:id="0">
    <w:p w14:paraId="3D19C17D" w14:textId="77777777" w:rsidR="00C17838" w:rsidRDefault="00C17838" w:rsidP="007C62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B6ED4" w14:textId="641A02D3" w:rsidR="00F7184F" w:rsidRDefault="00F7184F">
    <w:pPr>
      <w:pStyle w:val="Header"/>
      <w:jc w:val="center"/>
    </w:pPr>
    <w:r>
      <w:fldChar w:fldCharType="begin"/>
    </w:r>
    <w:r>
      <w:instrText xml:space="preserve"> PAGE   \* MERGEFORMAT </w:instrText>
    </w:r>
    <w:r>
      <w:fldChar w:fldCharType="separate"/>
    </w:r>
    <w:r w:rsidR="00590F4A">
      <w:rPr>
        <w:noProof/>
      </w:rPr>
      <w:t>6</w:t>
    </w:r>
    <w:r>
      <w:rPr>
        <w:noProof/>
      </w:rPr>
      <w:fldChar w:fldCharType="end"/>
    </w:r>
  </w:p>
  <w:p w14:paraId="1DA79C46" w14:textId="77777777" w:rsidR="00F7184F" w:rsidRDefault="00F718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558DA"/>
    <w:multiLevelType w:val="hybridMultilevel"/>
    <w:tmpl w:val="20EEC4EC"/>
    <w:lvl w:ilvl="0" w:tplc="BB4CE260">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9810EB5"/>
    <w:multiLevelType w:val="hybridMultilevel"/>
    <w:tmpl w:val="BB3C7BA2"/>
    <w:lvl w:ilvl="0" w:tplc="1A4883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BA"/>
    <w:rsid w:val="00000981"/>
    <w:rsid w:val="00002784"/>
    <w:rsid w:val="00003BB2"/>
    <w:rsid w:val="00004932"/>
    <w:rsid w:val="0000620E"/>
    <w:rsid w:val="0001083D"/>
    <w:rsid w:val="00010AE8"/>
    <w:rsid w:val="00014613"/>
    <w:rsid w:val="000209C9"/>
    <w:rsid w:val="0003148E"/>
    <w:rsid w:val="000346BF"/>
    <w:rsid w:val="00034921"/>
    <w:rsid w:val="00034AAF"/>
    <w:rsid w:val="00035531"/>
    <w:rsid w:val="00036481"/>
    <w:rsid w:val="00040FFB"/>
    <w:rsid w:val="00044B8A"/>
    <w:rsid w:val="00053B11"/>
    <w:rsid w:val="00054425"/>
    <w:rsid w:val="00055E30"/>
    <w:rsid w:val="000576DC"/>
    <w:rsid w:val="00065117"/>
    <w:rsid w:val="0007246F"/>
    <w:rsid w:val="00077646"/>
    <w:rsid w:val="00077FA9"/>
    <w:rsid w:val="00084EEC"/>
    <w:rsid w:val="00085025"/>
    <w:rsid w:val="000A0147"/>
    <w:rsid w:val="000A0C7B"/>
    <w:rsid w:val="000A0DE6"/>
    <w:rsid w:val="000A49D7"/>
    <w:rsid w:val="000B38EC"/>
    <w:rsid w:val="000C0556"/>
    <w:rsid w:val="000C2AD1"/>
    <w:rsid w:val="000C751F"/>
    <w:rsid w:val="000C7579"/>
    <w:rsid w:val="000C7A69"/>
    <w:rsid w:val="000D782F"/>
    <w:rsid w:val="000E20E2"/>
    <w:rsid w:val="000E21A9"/>
    <w:rsid w:val="000E2D41"/>
    <w:rsid w:val="000E7FB1"/>
    <w:rsid w:val="000F2F57"/>
    <w:rsid w:val="000F305B"/>
    <w:rsid w:val="000F3FE7"/>
    <w:rsid w:val="00102518"/>
    <w:rsid w:val="00106284"/>
    <w:rsid w:val="001105E3"/>
    <w:rsid w:val="00120C65"/>
    <w:rsid w:val="0012192D"/>
    <w:rsid w:val="0012598F"/>
    <w:rsid w:val="00125F2E"/>
    <w:rsid w:val="0014306E"/>
    <w:rsid w:val="0014315C"/>
    <w:rsid w:val="001440E8"/>
    <w:rsid w:val="001477B5"/>
    <w:rsid w:val="001479F2"/>
    <w:rsid w:val="0015029A"/>
    <w:rsid w:val="00151AE7"/>
    <w:rsid w:val="00155931"/>
    <w:rsid w:val="001622D9"/>
    <w:rsid w:val="00167F04"/>
    <w:rsid w:val="00170FEE"/>
    <w:rsid w:val="00172E00"/>
    <w:rsid w:val="00183883"/>
    <w:rsid w:val="00185A76"/>
    <w:rsid w:val="00186FA5"/>
    <w:rsid w:val="001908CB"/>
    <w:rsid w:val="00190D93"/>
    <w:rsid w:val="00191978"/>
    <w:rsid w:val="00194A1A"/>
    <w:rsid w:val="00195A08"/>
    <w:rsid w:val="00196803"/>
    <w:rsid w:val="001A007F"/>
    <w:rsid w:val="001A37DC"/>
    <w:rsid w:val="001A568A"/>
    <w:rsid w:val="001B40B4"/>
    <w:rsid w:val="001B53D0"/>
    <w:rsid w:val="001B688A"/>
    <w:rsid w:val="001C0119"/>
    <w:rsid w:val="001C1702"/>
    <w:rsid w:val="001C2F1E"/>
    <w:rsid w:val="001C3488"/>
    <w:rsid w:val="001C5B3D"/>
    <w:rsid w:val="001C70BF"/>
    <w:rsid w:val="001D2AC0"/>
    <w:rsid w:val="001D7B09"/>
    <w:rsid w:val="001E0A95"/>
    <w:rsid w:val="001F08E7"/>
    <w:rsid w:val="001F5AEE"/>
    <w:rsid w:val="001F6AC3"/>
    <w:rsid w:val="00201774"/>
    <w:rsid w:val="00203819"/>
    <w:rsid w:val="00203EA6"/>
    <w:rsid w:val="00206288"/>
    <w:rsid w:val="002076F2"/>
    <w:rsid w:val="00207A30"/>
    <w:rsid w:val="00213276"/>
    <w:rsid w:val="002149C5"/>
    <w:rsid w:val="002173B7"/>
    <w:rsid w:val="00220E7A"/>
    <w:rsid w:val="00225C18"/>
    <w:rsid w:val="00226D1C"/>
    <w:rsid w:val="00227DE3"/>
    <w:rsid w:val="00234622"/>
    <w:rsid w:val="002378D2"/>
    <w:rsid w:val="0024156E"/>
    <w:rsid w:val="002430D8"/>
    <w:rsid w:val="00244B6E"/>
    <w:rsid w:val="00245C86"/>
    <w:rsid w:val="00245CC0"/>
    <w:rsid w:val="00255851"/>
    <w:rsid w:val="00256471"/>
    <w:rsid w:val="00261237"/>
    <w:rsid w:val="00271C17"/>
    <w:rsid w:val="00282819"/>
    <w:rsid w:val="0028531C"/>
    <w:rsid w:val="0029037F"/>
    <w:rsid w:val="0029123B"/>
    <w:rsid w:val="002925B3"/>
    <w:rsid w:val="002927A5"/>
    <w:rsid w:val="00292BEE"/>
    <w:rsid w:val="0029366D"/>
    <w:rsid w:val="002A04BB"/>
    <w:rsid w:val="002A3A6F"/>
    <w:rsid w:val="002A6964"/>
    <w:rsid w:val="002B03E7"/>
    <w:rsid w:val="002B1B4B"/>
    <w:rsid w:val="002C164A"/>
    <w:rsid w:val="002D087B"/>
    <w:rsid w:val="002D3933"/>
    <w:rsid w:val="002D752C"/>
    <w:rsid w:val="002E3603"/>
    <w:rsid w:val="0030069B"/>
    <w:rsid w:val="003019FF"/>
    <w:rsid w:val="00302EE0"/>
    <w:rsid w:val="00306050"/>
    <w:rsid w:val="003100CA"/>
    <w:rsid w:val="0031144B"/>
    <w:rsid w:val="00314E95"/>
    <w:rsid w:val="0031509B"/>
    <w:rsid w:val="00317AFC"/>
    <w:rsid w:val="0032330D"/>
    <w:rsid w:val="00324F20"/>
    <w:rsid w:val="00331D38"/>
    <w:rsid w:val="00340647"/>
    <w:rsid w:val="00342680"/>
    <w:rsid w:val="00350B30"/>
    <w:rsid w:val="003510E0"/>
    <w:rsid w:val="00352E7B"/>
    <w:rsid w:val="00354208"/>
    <w:rsid w:val="00357993"/>
    <w:rsid w:val="0036067D"/>
    <w:rsid w:val="003639BF"/>
    <w:rsid w:val="003665B8"/>
    <w:rsid w:val="00367555"/>
    <w:rsid w:val="00371DB5"/>
    <w:rsid w:val="00372078"/>
    <w:rsid w:val="00372719"/>
    <w:rsid w:val="00372CEF"/>
    <w:rsid w:val="003734BE"/>
    <w:rsid w:val="003827FF"/>
    <w:rsid w:val="0038344A"/>
    <w:rsid w:val="003838C7"/>
    <w:rsid w:val="003846DF"/>
    <w:rsid w:val="003859D7"/>
    <w:rsid w:val="00385AD4"/>
    <w:rsid w:val="00387867"/>
    <w:rsid w:val="003910E3"/>
    <w:rsid w:val="00394A4A"/>
    <w:rsid w:val="003A0339"/>
    <w:rsid w:val="003A1688"/>
    <w:rsid w:val="003A2C0A"/>
    <w:rsid w:val="003B3205"/>
    <w:rsid w:val="003B5834"/>
    <w:rsid w:val="003C3901"/>
    <w:rsid w:val="003C4865"/>
    <w:rsid w:val="003C6858"/>
    <w:rsid w:val="003C70DD"/>
    <w:rsid w:val="003C7AD6"/>
    <w:rsid w:val="003D08C6"/>
    <w:rsid w:val="003D5B7D"/>
    <w:rsid w:val="003E008B"/>
    <w:rsid w:val="003E01DE"/>
    <w:rsid w:val="003E0E6C"/>
    <w:rsid w:val="003E1345"/>
    <w:rsid w:val="003E4AAC"/>
    <w:rsid w:val="003F337C"/>
    <w:rsid w:val="003F3A02"/>
    <w:rsid w:val="003F7BCC"/>
    <w:rsid w:val="004023AE"/>
    <w:rsid w:val="00404755"/>
    <w:rsid w:val="00413660"/>
    <w:rsid w:val="00415E99"/>
    <w:rsid w:val="00421571"/>
    <w:rsid w:val="004221A0"/>
    <w:rsid w:val="0042291F"/>
    <w:rsid w:val="00427BD2"/>
    <w:rsid w:val="00431C41"/>
    <w:rsid w:val="0043400F"/>
    <w:rsid w:val="0043624B"/>
    <w:rsid w:val="004503A5"/>
    <w:rsid w:val="00450ABF"/>
    <w:rsid w:val="0045664C"/>
    <w:rsid w:val="00456CC4"/>
    <w:rsid w:val="00461D15"/>
    <w:rsid w:val="00465666"/>
    <w:rsid w:val="004713AF"/>
    <w:rsid w:val="004739B3"/>
    <w:rsid w:val="00482A9E"/>
    <w:rsid w:val="004924AA"/>
    <w:rsid w:val="004A389B"/>
    <w:rsid w:val="004A41F1"/>
    <w:rsid w:val="004A5D8F"/>
    <w:rsid w:val="004B18F6"/>
    <w:rsid w:val="004B4457"/>
    <w:rsid w:val="004B4F1E"/>
    <w:rsid w:val="004C2273"/>
    <w:rsid w:val="004D0BEA"/>
    <w:rsid w:val="004D111E"/>
    <w:rsid w:val="004D5B2C"/>
    <w:rsid w:val="004E132A"/>
    <w:rsid w:val="004E591E"/>
    <w:rsid w:val="004E5A58"/>
    <w:rsid w:val="004F1D38"/>
    <w:rsid w:val="004F2294"/>
    <w:rsid w:val="004F373A"/>
    <w:rsid w:val="004F6145"/>
    <w:rsid w:val="004F6EF0"/>
    <w:rsid w:val="00502A53"/>
    <w:rsid w:val="00503293"/>
    <w:rsid w:val="0050620F"/>
    <w:rsid w:val="00515A96"/>
    <w:rsid w:val="00517C74"/>
    <w:rsid w:val="00521C60"/>
    <w:rsid w:val="00522E4B"/>
    <w:rsid w:val="005270F2"/>
    <w:rsid w:val="00533DCF"/>
    <w:rsid w:val="0053561A"/>
    <w:rsid w:val="0053592A"/>
    <w:rsid w:val="005373D7"/>
    <w:rsid w:val="005454A9"/>
    <w:rsid w:val="00545664"/>
    <w:rsid w:val="005469C1"/>
    <w:rsid w:val="00555771"/>
    <w:rsid w:val="00555CF0"/>
    <w:rsid w:val="00557730"/>
    <w:rsid w:val="005620C4"/>
    <w:rsid w:val="0056288F"/>
    <w:rsid w:val="0057719F"/>
    <w:rsid w:val="005818C5"/>
    <w:rsid w:val="00581935"/>
    <w:rsid w:val="00581E02"/>
    <w:rsid w:val="0058215F"/>
    <w:rsid w:val="00582E0A"/>
    <w:rsid w:val="00587851"/>
    <w:rsid w:val="00590F4A"/>
    <w:rsid w:val="00591612"/>
    <w:rsid w:val="00591E43"/>
    <w:rsid w:val="00595AFC"/>
    <w:rsid w:val="005975F9"/>
    <w:rsid w:val="005A07DA"/>
    <w:rsid w:val="005B0379"/>
    <w:rsid w:val="005B6F0E"/>
    <w:rsid w:val="005C05C6"/>
    <w:rsid w:val="005C54BB"/>
    <w:rsid w:val="005C7BD0"/>
    <w:rsid w:val="005C7CF1"/>
    <w:rsid w:val="005D1ECB"/>
    <w:rsid w:val="005D1F60"/>
    <w:rsid w:val="005D21F7"/>
    <w:rsid w:val="005D234F"/>
    <w:rsid w:val="005D5E38"/>
    <w:rsid w:val="005E01A6"/>
    <w:rsid w:val="005E4CA4"/>
    <w:rsid w:val="005E781C"/>
    <w:rsid w:val="005E7B1B"/>
    <w:rsid w:val="005F1B0F"/>
    <w:rsid w:val="00604360"/>
    <w:rsid w:val="006076B4"/>
    <w:rsid w:val="00607C73"/>
    <w:rsid w:val="00612E15"/>
    <w:rsid w:val="00615E2F"/>
    <w:rsid w:val="00615EAC"/>
    <w:rsid w:val="00621EC9"/>
    <w:rsid w:val="006236AD"/>
    <w:rsid w:val="00627FF5"/>
    <w:rsid w:val="00631B46"/>
    <w:rsid w:val="00642CA2"/>
    <w:rsid w:val="00647812"/>
    <w:rsid w:val="0065109B"/>
    <w:rsid w:val="00653634"/>
    <w:rsid w:val="00660B31"/>
    <w:rsid w:val="006767D1"/>
    <w:rsid w:val="00676CB1"/>
    <w:rsid w:val="006802EF"/>
    <w:rsid w:val="00683EC9"/>
    <w:rsid w:val="0069247F"/>
    <w:rsid w:val="006A38F1"/>
    <w:rsid w:val="006A6535"/>
    <w:rsid w:val="006A6BEB"/>
    <w:rsid w:val="006B15EF"/>
    <w:rsid w:val="006B3DF5"/>
    <w:rsid w:val="006C162E"/>
    <w:rsid w:val="006C1716"/>
    <w:rsid w:val="006C2930"/>
    <w:rsid w:val="006C2B1A"/>
    <w:rsid w:val="006C64B6"/>
    <w:rsid w:val="006D1F21"/>
    <w:rsid w:val="006D69B5"/>
    <w:rsid w:val="006E129D"/>
    <w:rsid w:val="006E14FF"/>
    <w:rsid w:val="006E2E67"/>
    <w:rsid w:val="006E47BB"/>
    <w:rsid w:val="006F773A"/>
    <w:rsid w:val="0070008C"/>
    <w:rsid w:val="0070186F"/>
    <w:rsid w:val="00703761"/>
    <w:rsid w:val="00714FBB"/>
    <w:rsid w:val="007153C4"/>
    <w:rsid w:val="007160D9"/>
    <w:rsid w:val="007167EB"/>
    <w:rsid w:val="007202D5"/>
    <w:rsid w:val="00721BE6"/>
    <w:rsid w:val="007220CD"/>
    <w:rsid w:val="007225B8"/>
    <w:rsid w:val="00727578"/>
    <w:rsid w:val="00731CAE"/>
    <w:rsid w:val="00732260"/>
    <w:rsid w:val="007322F8"/>
    <w:rsid w:val="00741D48"/>
    <w:rsid w:val="00746C43"/>
    <w:rsid w:val="00746ED1"/>
    <w:rsid w:val="00753DDB"/>
    <w:rsid w:val="00762157"/>
    <w:rsid w:val="00763C12"/>
    <w:rsid w:val="00765CCB"/>
    <w:rsid w:val="00766EDF"/>
    <w:rsid w:val="00771341"/>
    <w:rsid w:val="00772485"/>
    <w:rsid w:val="00774572"/>
    <w:rsid w:val="007763DA"/>
    <w:rsid w:val="00777C9E"/>
    <w:rsid w:val="007823D9"/>
    <w:rsid w:val="00783B93"/>
    <w:rsid w:val="00785785"/>
    <w:rsid w:val="00785790"/>
    <w:rsid w:val="00786692"/>
    <w:rsid w:val="00787ABA"/>
    <w:rsid w:val="00797DAB"/>
    <w:rsid w:val="00797DFD"/>
    <w:rsid w:val="007A46EB"/>
    <w:rsid w:val="007A4FDA"/>
    <w:rsid w:val="007A60C9"/>
    <w:rsid w:val="007C58C0"/>
    <w:rsid w:val="007C6293"/>
    <w:rsid w:val="007D0E65"/>
    <w:rsid w:val="007D1AB5"/>
    <w:rsid w:val="007D7ECA"/>
    <w:rsid w:val="007E32C9"/>
    <w:rsid w:val="007E7380"/>
    <w:rsid w:val="007E77B5"/>
    <w:rsid w:val="007F4525"/>
    <w:rsid w:val="008017A0"/>
    <w:rsid w:val="00801DFF"/>
    <w:rsid w:val="00801FFF"/>
    <w:rsid w:val="008076E0"/>
    <w:rsid w:val="00811D0F"/>
    <w:rsid w:val="0081219B"/>
    <w:rsid w:val="008125C7"/>
    <w:rsid w:val="00827167"/>
    <w:rsid w:val="008337E9"/>
    <w:rsid w:val="00833FF6"/>
    <w:rsid w:val="00834AB4"/>
    <w:rsid w:val="00837032"/>
    <w:rsid w:val="00840E35"/>
    <w:rsid w:val="008415A3"/>
    <w:rsid w:val="00844522"/>
    <w:rsid w:val="00844667"/>
    <w:rsid w:val="00844850"/>
    <w:rsid w:val="008464DA"/>
    <w:rsid w:val="00847B8B"/>
    <w:rsid w:val="00855C68"/>
    <w:rsid w:val="008600DE"/>
    <w:rsid w:val="00861B8F"/>
    <w:rsid w:val="00864749"/>
    <w:rsid w:val="00867713"/>
    <w:rsid w:val="00870F59"/>
    <w:rsid w:val="0087122D"/>
    <w:rsid w:val="00871CBA"/>
    <w:rsid w:val="00876025"/>
    <w:rsid w:val="00880957"/>
    <w:rsid w:val="00880CEC"/>
    <w:rsid w:val="00881DBF"/>
    <w:rsid w:val="00881FDE"/>
    <w:rsid w:val="00886210"/>
    <w:rsid w:val="00887532"/>
    <w:rsid w:val="00890C8D"/>
    <w:rsid w:val="008A7F97"/>
    <w:rsid w:val="008B523E"/>
    <w:rsid w:val="008C0643"/>
    <w:rsid w:val="008C10AF"/>
    <w:rsid w:val="008C111F"/>
    <w:rsid w:val="008C3E45"/>
    <w:rsid w:val="008C455C"/>
    <w:rsid w:val="008C77A6"/>
    <w:rsid w:val="008D1B86"/>
    <w:rsid w:val="008D272D"/>
    <w:rsid w:val="008D293D"/>
    <w:rsid w:val="008D2FE3"/>
    <w:rsid w:val="008D7F7A"/>
    <w:rsid w:val="008E093A"/>
    <w:rsid w:val="008E146A"/>
    <w:rsid w:val="008E609C"/>
    <w:rsid w:val="008F1C62"/>
    <w:rsid w:val="008F4838"/>
    <w:rsid w:val="008F5E73"/>
    <w:rsid w:val="009000B7"/>
    <w:rsid w:val="00902449"/>
    <w:rsid w:val="00904873"/>
    <w:rsid w:val="009155FC"/>
    <w:rsid w:val="009265A5"/>
    <w:rsid w:val="00931C8D"/>
    <w:rsid w:val="009358A1"/>
    <w:rsid w:val="0094006E"/>
    <w:rsid w:val="009414FB"/>
    <w:rsid w:val="00942668"/>
    <w:rsid w:val="00945BA6"/>
    <w:rsid w:val="00950803"/>
    <w:rsid w:val="00955020"/>
    <w:rsid w:val="009557A5"/>
    <w:rsid w:val="0096012B"/>
    <w:rsid w:val="00961A84"/>
    <w:rsid w:val="00961B74"/>
    <w:rsid w:val="00962AE8"/>
    <w:rsid w:val="009642E3"/>
    <w:rsid w:val="00971DE4"/>
    <w:rsid w:val="009739A2"/>
    <w:rsid w:val="00977725"/>
    <w:rsid w:val="009879B3"/>
    <w:rsid w:val="0099326D"/>
    <w:rsid w:val="00997907"/>
    <w:rsid w:val="009A45DB"/>
    <w:rsid w:val="009A4647"/>
    <w:rsid w:val="009A76C7"/>
    <w:rsid w:val="009A7E4D"/>
    <w:rsid w:val="009A7EC5"/>
    <w:rsid w:val="009B1CF3"/>
    <w:rsid w:val="009B463C"/>
    <w:rsid w:val="009B47A5"/>
    <w:rsid w:val="009D3C3A"/>
    <w:rsid w:val="009D3E26"/>
    <w:rsid w:val="009D5006"/>
    <w:rsid w:val="009D5A15"/>
    <w:rsid w:val="009E19BC"/>
    <w:rsid w:val="009E2E2F"/>
    <w:rsid w:val="009F497B"/>
    <w:rsid w:val="009F5100"/>
    <w:rsid w:val="009F5F08"/>
    <w:rsid w:val="00A01FE9"/>
    <w:rsid w:val="00A11667"/>
    <w:rsid w:val="00A126F8"/>
    <w:rsid w:val="00A13DA6"/>
    <w:rsid w:val="00A14C1D"/>
    <w:rsid w:val="00A200CA"/>
    <w:rsid w:val="00A20AE8"/>
    <w:rsid w:val="00A213C4"/>
    <w:rsid w:val="00A218E1"/>
    <w:rsid w:val="00A22F30"/>
    <w:rsid w:val="00A25BE3"/>
    <w:rsid w:val="00A2626C"/>
    <w:rsid w:val="00A407D1"/>
    <w:rsid w:val="00A42A76"/>
    <w:rsid w:val="00A44044"/>
    <w:rsid w:val="00A464BD"/>
    <w:rsid w:val="00A56558"/>
    <w:rsid w:val="00A56865"/>
    <w:rsid w:val="00A61385"/>
    <w:rsid w:val="00A66218"/>
    <w:rsid w:val="00A67DB2"/>
    <w:rsid w:val="00A67FC9"/>
    <w:rsid w:val="00A710B5"/>
    <w:rsid w:val="00A7279A"/>
    <w:rsid w:val="00A73725"/>
    <w:rsid w:val="00A76549"/>
    <w:rsid w:val="00A8298F"/>
    <w:rsid w:val="00A8309B"/>
    <w:rsid w:val="00A87DE3"/>
    <w:rsid w:val="00A90266"/>
    <w:rsid w:val="00A912A0"/>
    <w:rsid w:val="00A91832"/>
    <w:rsid w:val="00AA1DCC"/>
    <w:rsid w:val="00AA2464"/>
    <w:rsid w:val="00AA2F79"/>
    <w:rsid w:val="00AA402E"/>
    <w:rsid w:val="00AB0527"/>
    <w:rsid w:val="00AB5725"/>
    <w:rsid w:val="00AB7AB1"/>
    <w:rsid w:val="00AC2AF5"/>
    <w:rsid w:val="00AC395E"/>
    <w:rsid w:val="00AC6D24"/>
    <w:rsid w:val="00AD0F7D"/>
    <w:rsid w:val="00AD23C3"/>
    <w:rsid w:val="00AD4142"/>
    <w:rsid w:val="00AD5DC9"/>
    <w:rsid w:val="00AD6EC7"/>
    <w:rsid w:val="00AE2500"/>
    <w:rsid w:val="00AE5F53"/>
    <w:rsid w:val="00AF15E5"/>
    <w:rsid w:val="00AF5337"/>
    <w:rsid w:val="00B13DE4"/>
    <w:rsid w:val="00B15503"/>
    <w:rsid w:val="00B1574E"/>
    <w:rsid w:val="00B229AB"/>
    <w:rsid w:val="00B23471"/>
    <w:rsid w:val="00B238DA"/>
    <w:rsid w:val="00B24652"/>
    <w:rsid w:val="00B326A7"/>
    <w:rsid w:val="00B334BF"/>
    <w:rsid w:val="00B360CA"/>
    <w:rsid w:val="00B4195D"/>
    <w:rsid w:val="00B42B33"/>
    <w:rsid w:val="00B4390C"/>
    <w:rsid w:val="00B45295"/>
    <w:rsid w:val="00B45600"/>
    <w:rsid w:val="00B461D2"/>
    <w:rsid w:val="00B50B2B"/>
    <w:rsid w:val="00B50D52"/>
    <w:rsid w:val="00B50F40"/>
    <w:rsid w:val="00B54F8A"/>
    <w:rsid w:val="00B56DF5"/>
    <w:rsid w:val="00B677F8"/>
    <w:rsid w:val="00B70C5E"/>
    <w:rsid w:val="00B71C0A"/>
    <w:rsid w:val="00B72058"/>
    <w:rsid w:val="00B761D8"/>
    <w:rsid w:val="00B7694B"/>
    <w:rsid w:val="00B810E1"/>
    <w:rsid w:val="00B8245A"/>
    <w:rsid w:val="00B84ACF"/>
    <w:rsid w:val="00B86688"/>
    <w:rsid w:val="00B87710"/>
    <w:rsid w:val="00B94B5A"/>
    <w:rsid w:val="00BA02FE"/>
    <w:rsid w:val="00BA0414"/>
    <w:rsid w:val="00BA5C23"/>
    <w:rsid w:val="00BB2D7D"/>
    <w:rsid w:val="00BB393B"/>
    <w:rsid w:val="00BB434C"/>
    <w:rsid w:val="00BB4BED"/>
    <w:rsid w:val="00BB771D"/>
    <w:rsid w:val="00BC13E9"/>
    <w:rsid w:val="00BC3099"/>
    <w:rsid w:val="00BC4D20"/>
    <w:rsid w:val="00BC6537"/>
    <w:rsid w:val="00BD0D5E"/>
    <w:rsid w:val="00BD0DE1"/>
    <w:rsid w:val="00BD1DB5"/>
    <w:rsid w:val="00BD6DC2"/>
    <w:rsid w:val="00BF2E05"/>
    <w:rsid w:val="00BF516B"/>
    <w:rsid w:val="00BF608A"/>
    <w:rsid w:val="00BF78C6"/>
    <w:rsid w:val="00C00843"/>
    <w:rsid w:val="00C015BF"/>
    <w:rsid w:val="00C14C5F"/>
    <w:rsid w:val="00C17838"/>
    <w:rsid w:val="00C24090"/>
    <w:rsid w:val="00C32271"/>
    <w:rsid w:val="00C35283"/>
    <w:rsid w:val="00C35782"/>
    <w:rsid w:val="00C35E6D"/>
    <w:rsid w:val="00C40930"/>
    <w:rsid w:val="00C42ABC"/>
    <w:rsid w:val="00C44A95"/>
    <w:rsid w:val="00C45CDB"/>
    <w:rsid w:val="00C45CE2"/>
    <w:rsid w:val="00C508AD"/>
    <w:rsid w:val="00C52D2B"/>
    <w:rsid w:val="00C63043"/>
    <w:rsid w:val="00C7049A"/>
    <w:rsid w:val="00C7422A"/>
    <w:rsid w:val="00C75ED1"/>
    <w:rsid w:val="00C83749"/>
    <w:rsid w:val="00C84ACF"/>
    <w:rsid w:val="00C933A1"/>
    <w:rsid w:val="00CA206B"/>
    <w:rsid w:val="00CA3807"/>
    <w:rsid w:val="00CB4206"/>
    <w:rsid w:val="00CB50E8"/>
    <w:rsid w:val="00CC1681"/>
    <w:rsid w:val="00CD259E"/>
    <w:rsid w:val="00CD29A0"/>
    <w:rsid w:val="00CD3618"/>
    <w:rsid w:val="00CD5F99"/>
    <w:rsid w:val="00CE198B"/>
    <w:rsid w:val="00CE1FCD"/>
    <w:rsid w:val="00CE2512"/>
    <w:rsid w:val="00CE3B6A"/>
    <w:rsid w:val="00CF309B"/>
    <w:rsid w:val="00CF70FE"/>
    <w:rsid w:val="00D0464C"/>
    <w:rsid w:val="00D05F1B"/>
    <w:rsid w:val="00D124EB"/>
    <w:rsid w:val="00D226EA"/>
    <w:rsid w:val="00D27B6D"/>
    <w:rsid w:val="00D312EE"/>
    <w:rsid w:val="00D43DAD"/>
    <w:rsid w:val="00D453ED"/>
    <w:rsid w:val="00D564AC"/>
    <w:rsid w:val="00D56745"/>
    <w:rsid w:val="00D5732C"/>
    <w:rsid w:val="00D6015F"/>
    <w:rsid w:val="00D60CAD"/>
    <w:rsid w:val="00D61A8D"/>
    <w:rsid w:val="00D625E8"/>
    <w:rsid w:val="00D642A1"/>
    <w:rsid w:val="00D66F3C"/>
    <w:rsid w:val="00D70000"/>
    <w:rsid w:val="00D706B6"/>
    <w:rsid w:val="00D726FE"/>
    <w:rsid w:val="00D833D6"/>
    <w:rsid w:val="00D90E78"/>
    <w:rsid w:val="00DA0E80"/>
    <w:rsid w:val="00DA23B3"/>
    <w:rsid w:val="00DA77B9"/>
    <w:rsid w:val="00DA7C23"/>
    <w:rsid w:val="00DB2575"/>
    <w:rsid w:val="00DB32F5"/>
    <w:rsid w:val="00DB4084"/>
    <w:rsid w:val="00DC0CEE"/>
    <w:rsid w:val="00DC3608"/>
    <w:rsid w:val="00DC54BB"/>
    <w:rsid w:val="00DC61BC"/>
    <w:rsid w:val="00DD08F7"/>
    <w:rsid w:val="00DD0993"/>
    <w:rsid w:val="00DD0AA6"/>
    <w:rsid w:val="00DD51E6"/>
    <w:rsid w:val="00DD7CE1"/>
    <w:rsid w:val="00DE0C69"/>
    <w:rsid w:val="00DE55B1"/>
    <w:rsid w:val="00DE64D1"/>
    <w:rsid w:val="00DE6A94"/>
    <w:rsid w:val="00DF3AD4"/>
    <w:rsid w:val="00E03B63"/>
    <w:rsid w:val="00E10012"/>
    <w:rsid w:val="00E100D5"/>
    <w:rsid w:val="00E1487E"/>
    <w:rsid w:val="00E14DAF"/>
    <w:rsid w:val="00E15102"/>
    <w:rsid w:val="00E20968"/>
    <w:rsid w:val="00E20DC5"/>
    <w:rsid w:val="00E255AE"/>
    <w:rsid w:val="00E256B1"/>
    <w:rsid w:val="00E25AA5"/>
    <w:rsid w:val="00E25E82"/>
    <w:rsid w:val="00E26DD1"/>
    <w:rsid w:val="00E312E7"/>
    <w:rsid w:val="00E3307B"/>
    <w:rsid w:val="00E36DC7"/>
    <w:rsid w:val="00E4052D"/>
    <w:rsid w:val="00E41421"/>
    <w:rsid w:val="00E44551"/>
    <w:rsid w:val="00E50119"/>
    <w:rsid w:val="00E50FE4"/>
    <w:rsid w:val="00E568A1"/>
    <w:rsid w:val="00E57D3C"/>
    <w:rsid w:val="00E60BC5"/>
    <w:rsid w:val="00E65213"/>
    <w:rsid w:val="00E7069A"/>
    <w:rsid w:val="00E71996"/>
    <w:rsid w:val="00E75802"/>
    <w:rsid w:val="00E87EA3"/>
    <w:rsid w:val="00E91B84"/>
    <w:rsid w:val="00E93D1E"/>
    <w:rsid w:val="00E9422C"/>
    <w:rsid w:val="00E973B4"/>
    <w:rsid w:val="00E97634"/>
    <w:rsid w:val="00EA1B08"/>
    <w:rsid w:val="00EB2679"/>
    <w:rsid w:val="00EC0AEA"/>
    <w:rsid w:val="00EC1D23"/>
    <w:rsid w:val="00EC4A65"/>
    <w:rsid w:val="00EC5AE2"/>
    <w:rsid w:val="00EC7AEF"/>
    <w:rsid w:val="00ED37B8"/>
    <w:rsid w:val="00ED430D"/>
    <w:rsid w:val="00EE25C6"/>
    <w:rsid w:val="00EE658A"/>
    <w:rsid w:val="00EF7EF1"/>
    <w:rsid w:val="00F01160"/>
    <w:rsid w:val="00F0513A"/>
    <w:rsid w:val="00F06821"/>
    <w:rsid w:val="00F07FE9"/>
    <w:rsid w:val="00F14BCB"/>
    <w:rsid w:val="00F15A57"/>
    <w:rsid w:val="00F164AA"/>
    <w:rsid w:val="00F214B6"/>
    <w:rsid w:val="00F22264"/>
    <w:rsid w:val="00F35854"/>
    <w:rsid w:val="00F433AB"/>
    <w:rsid w:val="00F50373"/>
    <w:rsid w:val="00F508DE"/>
    <w:rsid w:val="00F57F33"/>
    <w:rsid w:val="00F615C6"/>
    <w:rsid w:val="00F61D13"/>
    <w:rsid w:val="00F62057"/>
    <w:rsid w:val="00F63FCB"/>
    <w:rsid w:val="00F66850"/>
    <w:rsid w:val="00F6696C"/>
    <w:rsid w:val="00F6717F"/>
    <w:rsid w:val="00F674BB"/>
    <w:rsid w:val="00F7184F"/>
    <w:rsid w:val="00F726D0"/>
    <w:rsid w:val="00F83747"/>
    <w:rsid w:val="00F927D1"/>
    <w:rsid w:val="00F95659"/>
    <w:rsid w:val="00FA0159"/>
    <w:rsid w:val="00FA26C3"/>
    <w:rsid w:val="00FB1D40"/>
    <w:rsid w:val="00FC1134"/>
    <w:rsid w:val="00FC7F94"/>
    <w:rsid w:val="00FD2583"/>
    <w:rsid w:val="00FD3E27"/>
    <w:rsid w:val="00FE0DCE"/>
    <w:rsid w:val="00FE3F15"/>
    <w:rsid w:val="00FE5F0B"/>
    <w:rsid w:val="00FF37AC"/>
    <w:rsid w:val="00FF5DD5"/>
    <w:rsid w:val="00FF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90E4F"/>
  <w15:docId w15:val="{96977427-324B-4A2D-B4C7-55521AF9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link w:val="Bodytext40"/>
    <w:uiPriority w:val="99"/>
    <w:rsid w:val="00871CBA"/>
    <w:rPr>
      <w:i/>
      <w:iCs/>
      <w:sz w:val="28"/>
      <w:szCs w:val="28"/>
      <w:shd w:val="clear" w:color="auto" w:fill="FFFFFF"/>
    </w:rPr>
  </w:style>
  <w:style w:type="paragraph" w:customStyle="1" w:styleId="Bodytext40">
    <w:name w:val="Body text (4)"/>
    <w:basedOn w:val="Normal"/>
    <w:link w:val="Bodytext4"/>
    <w:uiPriority w:val="99"/>
    <w:rsid w:val="00871CBA"/>
    <w:pPr>
      <w:widowControl w:val="0"/>
      <w:shd w:val="clear" w:color="auto" w:fill="FFFFFF"/>
      <w:spacing w:before="300" w:after="0" w:line="310" w:lineRule="exact"/>
      <w:ind w:hanging="1460"/>
      <w:jc w:val="center"/>
    </w:pPr>
    <w:rPr>
      <w:i/>
      <w:iCs/>
      <w:sz w:val="28"/>
      <w:szCs w:val="28"/>
    </w:rPr>
  </w:style>
  <w:style w:type="paragraph" w:styleId="BalloonText">
    <w:name w:val="Balloon Text"/>
    <w:basedOn w:val="Normal"/>
    <w:link w:val="BalloonTextChar"/>
    <w:uiPriority w:val="99"/>
    <w:semiHidden/>
    <w:unhideWhenUsed/>
    <w:rsid w:val="0042291F"/>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42291F"/>
    <w:rPr>
      <w:rFonts w:ascii="Tahoma" w:hAnsi="Tahoma" w:cs="Tahoma"/>
      <w:sz w:val="16"/>
      <w:szCs w:val="16"/>
    </w:rPr>
  </w:style>
  <w:style w:type="paragraph" w:styleId="Header">
    <w:name w:val="header"/>
    <w:basedOn w:val="Normal"/>
    <w:link w:val="HeaderChar"/>
    <w:uiPriority w:val="99"/>
    <w:unhideWhenUsed/>
    <w:rsid w:val="007C6293"/>
    <w:pPr>
      <w:tabs>
        <w:tab w:val="center" w:pos="4680"/>
        <w:tab w:val="right" w:pos="9360"/>
      </w:tabs>
    </w:pPr>
  </w:style>
  <w:style w:type="character" w:customStyle="1" w:styleId="HeaderChar">
    <w:name w:val="Header Char"/>
    <w:link w:val="Header"/>
    <w:uiPriority w:val="99"/>
    <w:rsid w:val="007C6293"/>
    <w:rPr>
      <w:sz w:val="26"/>
      <w:szCs w:val="22"/>
    </w:rPr>
  </w:style>
  <w:style w:type="paragraph" w:styleId="Footer">
    <w:name w:val="footer"/>
    <w:basedOn w:val="Normal"/>
    <w:link w:val="FooterChar"/>
    <w:uiPriority w:val="99"/>
    <w:unhideWhenUsed/>
    <w:rsid w:val="007C6293"/>
    <w:pPr>
      <w:tabs>
        <w:tab w:val="center" w:pos="4680"/>
        <w:tab w:val="right" w:pos="9360"/>
      </w:tabs>
    </w:pPr>
  </w:style>
  <w:style w:type="character" w:customStyle="1" w:styleId="FooterChar">
    <w:name w:val="Footer Char"/>
    <w:link w:val="Footer"/>
    <w:uiPriority w:val="99"/>
    <w:rsid w:val="007C6293"/>
    <w:rPr>
      <w:sz w:val="26"/>
      <w:szCs w:val="22"/>
    </w:rPr>
  </w:style>
  <w:style w:type="paragraph" w:styleId="NormalWeb">
    <w:name w:val="Normal (Web)"/>
    <w:aliases w:val="Normal (Web) Char,Char Char Char Char Char Char Char Char Char Char Char Char Char Char Char,Char Char Char Char Char Char Char Char Char Char Char Char,Char1 Char,Normal (Web) Char Char Char Char Char,Normal (Web) Char Char Char Char"/>
    <w:basedOn w:val="Normal"/>
    <w:link w:val="NormalWebChar1"/>
    <w:unhideWhenUsed/>
    <w:qFormat/>
    <w:rsid w:val="009739A2"/>
    <w:pPr>
      <w:spacing w:before="100" w:beforeAutospacing="1" w:after="100" w:afterAutospacing="1" w:line="240" w:lineRule="auto"/>
    </w:pPr>
    <w:rPr>
      <w:rFonts w:eastAsia="Times New Roman"/>
      <w:sz w:val="24"/>
      <w:szCs w:val="24"/>
    </w:rPr>
  </w:style>
  <w:style w:type="character" w:styleId="Strong">
    <w:name w:val="Strong"/>
    <w:uiPriority w:val="22"/>
    <w:qFormat/>
    <w:rsid w:val="009739A2"/>
    <w:rPr>
      <w:b/>
      <w:bCs/>
    </w:rPr>
  </w:style>
  <w:style w:type="character" w:styleId="Emphasis">
    <w:name w:val="Emphasis"/>
    <w:uiPriority w:val="20"/>
    <w:qFormat/>
    <w:rsid w:val="009739A2"/>
    <w:rPr>
      <w:i/>
      <w:iCs/>
    </w:rPr>
  </w:style>
  <w:style w:type="paragraph" w:styleId="ListParagraph">
    <w:name w:val="List Paragraph"/>
    <w:basedOn w:val="Normal"/>
    <w:uiPriority w:val="34"/>
    <w:qFormat/>
    <w:rsid w:val="00785785"/>
    <w:pPr>
      <w:ind w:left="720"/>
      <w:contextualSpacing/>
    </w:pPr>
  </w:style>
  <w:style w:type="character" w:styleId="Hyperlink">
    <w:name w:val="Hyperlink"/>
    <w:uiPriority w:val="99"/>
    <w:unhideWhenUsed/>
    <w:rsid w:val="00A218E1"/>
    <w:rPr>
      <w:color w:val="0563C1"/>
      <w:u w:val="single"/>
    </w:rPr>
  </w:style>
  <w:style w:type="paragraph" w:customStyle="1" w:styleId="Default">
    <w:name w:val="Default"/>
    <w:rsid w:val="00DA23B3"/>
    <w:pPr>
      <w:autoSpaceDE w:val="0"/>
      <w:autoSpaceDN w:val="0"/>
      <w:adjustRightInd w:val="0"/>
    </w:pPr>
    <w:rPr>
      <w:color w:val="000000"/>
      <w:sz w:val="24"/>
      <w:szCs w:val="24"/>
    </w:rPr>
  </w:style>
  <w:style w:type="character" w:customStyle="1" w:styleId="fontstyle01">
    <w:name w:val="fontstyle01"/>
    <w:basedOn w:val="DefaultParagraphFont"/>
    <w:rsid w:val="00E4052D"/>
    <w:rPr>
      <w:rFonts w:ascii="Times New Roman" w:hAnsi="Times New Roman" w:cs="Times New Roman" w:hint="default"/>
      <w:b w:val="0"/>
      <w:bCs w:val="0"/>
      <w:i w:val="0"/>
      <w:iCs w:val="0"/>
      <w:color w:val="000000"/>
      <w:sz w:val="28"/>
      <w:szCs w:val="28"/>
    </w:rPr>
  </w:style>
  <w:style w:type="character" w:customStyle="1" w:styleId="NormalWebChar1">
    <w:name w:val="Normal (Web) Char1"/>
    <w:aliases w:val="Normal (Web) Char Char,Char Char Char Char Char Char Char Char Char Char Char Char Char Char Char Char,Char Char Char Char Char Char Char Char Char Char Char Char Char,Char1 Char Char,Normal (Web) Char Char Char Char Char Char"/>
    <w:link w:val="NormalWeb"/>
    <w:rsid w:val="00372078"/>
    <w:rPr>
      <w:rFonts w:eastAsia="Times New Roman"/>
      <w:sz w:val="24"/>
      <w:szCs w:val="24"/>
    </w:rPr>
  </w:style>
  <w:style w:type="character" w:customStyle="1" w:styleId="doclink">
    <w:name w:val="doclink"/>
    <w:rsid w:val="003910E3"/>
  </w:style>
  <w:style w:type="character" w:customStyle="1" w:styleId="fontstyle21">
    <w:name w:val="fontstyle21"/>
    <w:basedOn w:val="DefaultParagraphFont"/>
    <w:rsid w:val="00AA402E"/>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AA402E"/>
    <w:rPr>
      <w:rFonts w:ascii="Times New Roman" w:hAnsi="Times New Roman" w:cs="Times New Roman" w:hint="default"/>
      <w:b/>
      <w:bCs/>
      <w:i/>
      <w:iCs/>
      <w:color w:val="000000"/>
      <w:sz w:val="28"/>
      <w:szCs w:val="28"/>
    </w:rPr>
  </w:style>
  <w:style w:type="table" w:customStyle="1" w:styleId="TableGrid2">
    <w:name w:val="Table Grid2"/>
    <w:basedOn w:val="TableNormal"/>
    <w:next w:val="TableGrid"/>
    <w:qFormat/>
    <w:rsid w:val="0050329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03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109565">
      <w:bodyDiv w:val="1"/>
      <w:marLeft w:val="0"/>
      <w:marRight w:val="0"/>
      <w:marTop w:val="0"/>
      <w:marBottom w:val="0"/>
      <w:divBdr>
        <w:top w:val="none" w:sz="0" w:space="0" w:color="auto"/>
        <w:left w:val="none" w:sz="0" w:space="0" w:color="auto"/>
        <w:bottom w:val="none" w:sz="0" w:space="0" w:color="auto"/>
        <w:right w:val="none" w:sz="0" w:space="0" w:color="auto"/>
      </w:divBdr>
    </w:div>
    <w:div w:id="1348675184">
      <w:bodyDiv w:val="1"/>
      <w:marLeft w:val="0"/>
      <w:marRight w:val="0"/>
      <w:marTop w:val="0"/>
      <w:marBottom w:val="0"/>
      <w:divBdr>
        <w:top w:val="none" w:sz="0" w:space="0" w:color="auto"/>
        <w:left w:val="none" w:sz="0" w:space="0" w:color="auto"/>
        <w:bottom w:val="none" w:sz="0" w:space="0" w:color="auto"/>
        <w:right w:val="none" w:sz="0" w:space="0" w:color="auto"/>
      </w:divBdr>
    </w:div>
    <w:div w:id="18407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4785C-CFDE-4CDC-92E1-043185AF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6</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homepchg@outlook.com</cp:lastModifiedBy>
  <cp:revision>105</cp:revision>
  <cp:lastPrinted>2021-08-17T08:50:00Z</cp:lastPrinted>
  <dcterms:created xsi:type="dcterms:W3CDTF">2021-04-02T03:18:00Z</dcterms:created>
  <dcterms:modified xsi:type="dcterms:W3CDTF">2026-06-01T07:50:00Z</dcterms:modified>
</cp:coreProperties>
</file>